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F8B" w:rsidRPr="00EF563C" w:rsidRDefault="00257F8B" w:rsidP="00257F8B">
      <w:pPr>
        <w:spacing w:after="60"/>
        <w:jc w:val="center"/>
        <w:rPr>
          <w:sz w:val="44"/>
          <w:szCs w:val="44"/>
        </w:rPr>
      </w:pPr>
      <w:r w:rsidRPr="00EF563C">
        <w:rPr>
          <w:rFonts w:ascii="Calibri" w:eastAsia="Calibri" w:hAnsi="Calibri" w:cs="Calibri"/>
          <w:b/>
          <w:bCs/>
          <w:color w:val="1F3864"/>
          <w:sz w:val="44"/>
          <w:szCs w:val="44"/>
        </w:rPr>
        <w:t>NAGA POOJA KILARU</w:t>
      </w:r>
    </w:p>
    <w:p w:rsidR="00257F8B" w:rsidRPr="00EF563C" w:rsidRDefault="00257F8B" w:rsidP="00257F8B">
      <w:pPr>
        <w:spacing w:after="200"/>
        <w:jc w:val="center"/>
        <w:rPr>
          <w:sz w:val="24"/>
          <w:szCs w:val="24"/>
        </w:rPr>
      </w:pPr>
      <w:r w:rsidRPr="00EF563C">
        <w:rPr>
          <w:rFonts w:ascii="Calibri" w:eastAsia="Calibri" w:hAnsi="Calibri" w:cs="Calibri"/>
          <w:color w:val="444444"/>
          <w:sz w:val="24"/>
          <w:szCs w:val="24"/>
        </w:rPr>
        <w:t>+1 (720)-965-2169</w:t>
      </w:r>
      <w:r w:rsidRPr="00EF563C">
        <w:rPr>
          <w:rFonts w:ascii="Calibri" w:eastAsia="Calibri" w:hAnsi="Calibri" w:cs="Calibri"/>
          <w:color w:val="999999"/>
          <w:sz w:val="24"/>
          <w:szCs w:val="24"/>
        </w:rPr>
        <w:t xml:space="preserve">   |   </w:t>
      </w:r>
      <w:r w:rsidRPr="00EF563C">
        <w:rPr>
          <w:rFonts w:ascii="Calibri" w:eastAsia="Calibri" w:hAnsi="Calibri" w:cs="Calibri"/>
          <w:color w:val="2E5FAB"/>
          <w:sz w:val="24"/>
          <w:szCs w:val="24"/>
        </w:rPr>
        <w:t>nagapooja18kilaru@gmail.com</w:t>
      </w:r>
    </w:p>
    <w:p w:rsidR="003C4BE1" w:rsidRPr="00EF563C" w:rsidRDefault="005E3F83">
      <w:pPr>
        <w:pBdr>
          <w:bottom w:val="single" w:sz="8" w:space="4" w:color="2E5FAB"/>
        </w:pBdr>
        <w:spacing w:before="160" w:after="60"/>
        <w:rPr>
          <w:sz w:val="24"/>
          <w:szCs w:val="24"/>
        </w:rPr>
      </w:pPr>
      <w:r w:rsidRPr="00EF563C">
        <w:rPr>
          <w:rFonts w:ascii="Calibri" w:eastAsia="Calibri" w:hAnsi="Calibri" w:cs="Calibri"/>
          <w:b/>
          <w:bCs/>
          <w:color w:val="1F3864"/>
          <w:sz w:val="24"/>
          <w:szCs w:val="24"/>
        </w:rPr>
        <w:t>SUMMARY</w:t>
      </w:r>
    </w:p>
    <w:p w:rsidR="003C4BE1" w:rsidRPr="006E218A" w:rsidRDefault="006E218A">
      <w:pPr>
        <w:spacing w:before="80" w:after="60"/>
        <w:jc w:val="both"/>
      </w:pPr>
      <w:r w:rsidRPr="006E218A">
        <w:t xml:space="preserve">Network Security Engineer with </w:t>
      </w:r>
      <w:r w:rsidRPr="006E218A">
        <w:rPr>
          <w:rStyle w:val="Strong"/>
          <w:b w:val="0"/>
        </w:rPr>
        <w:t>6 years of experience</w:t>
      </w:r>
      <w:r w:rsidRPr="006E218A">
        <w:t xml:space="preserve"> designing, implementing, automating, securing, and troubleshooting enterprise network and application delivery infrastructure across large-scale environments. Hands-on expertise with </w:t>
      </w:r>
      <w:r w:rsidRPr="006E218A">
        <w:rPr>
          <w:rStyle w:val="Strong"/>
          <w:b w:val="0"/>
        </w:rPr>
        <w:t>F5 BIG-IP LTM/GTM, AWS CloudFront, Palo Alto NGFW, Panorama, Zscaler ZIA/ZPA, Cisco routing and switching, BGP, OSPF, EIGRP, and cloud networking</w:t>
      </w:r>
      <w:r w:rsidRPr="006E218A">
        <w:rPr>
          <w:b/>
        </w:rPr>
        <w:t>.</w:t>
      </w:r>
      <w:r w:rsidRPr="006E218A">
        <w:t xml:space="preserve"> Experienced in </w:t>
      </w:r>
      <w:r w:rsidRPr="006E218A">
        <w:rPr>
          <w:rStyle w:val="Strong"/>
          <w:b w:val="0"/>
        </w:rPr>
        <w:t>Python, Ansible, Terraform, and Netmiko</w:t>
      </w:r>
      <w:r w:rsidRPr="006E218A">
        <w:t xml:space="preserve"> for infrastructure automation, configuration management, security policy deployment, compliance validation, and infrastructure-as-code. Strong background supporting </w:t>
      </w:r>
      <w:r w:rsidRPr="006E218A">
        <w:rPr>
          <w:rStyle w:val="Strong"/>
          <w:b w:val="0"/>
        </w:rPr>
        <w:t>application delivery, cloud connectivity, production operations, performance optimization, incident response, and high-availability environments</w:t>
      </w:r>
      <w:r w:rsidRPr="006E218A">
        <w:rPr>
          <w:b/>
        </w:rPr>
        <w:t xml:space="preserve"> </w:t>
      </w:r>
      <w:r w:rsidRPr="006E218A">
        <w:t>across AWS and Azure. Proven ability to automate repetitive operational processes, improve deployment consistency, troubleshoot complex connectivity and performance issues, and collaborate with application, cloud, network, and security teams to maintain reliable and secure enterprise services.</w:t>
      </w:r>
    </w:p>
    <w:p w:rsidR="003C4BE1" w:rsidRPr="00EF563C" w:rsidRDefault="005E3F83">
      <w:pPr>
        <w:pBdr>
          <w:bottom w:val="single" w:sz="8" w:space="4" w:color="2E5FAB"/>
        </w:pBdr>
        <w:spacing w:before="160" w:after="60"/>
        <w:rPr>
          <w:sz w:val="24"/>
          <w:szCs w:val="24"/>
        </w:rPr>
      </w:pPr>
      <w:r w:rsidRPr="00EF563C">
        <w:rPr>
          <w:rFonts w:ascii="Calibri" w:eastAsia="Calibri" w:hAnsi="Calibri" w:cs="Calibri"/>
          <w:b/>
          <w:bCs/>
          <w:color w:val="1F3864"/>
          <w:sz w:val="24"/>
          <w:szCs w:val="24"/>
        </w:rPr>
        <w:t>TECHNICAL SKILLS</w:t>
      </w:r>
    </w:p>
    <w:p w:rsidR="003C4BE1" w:rsidRDefault="003C4BE1">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360"/>
      </w:tblGrid>
      <w:tr w:rsidR="003C4BE1">
        <w:tc>
          <w:tcPr>
            <w:tcW w:w="2000" w:type="dxa"/>
            <w:tcBorders>
              <w:top w:val="single" w:sz="4" w:space="0" w:color="CCCCCC"/>
              <w:left w:val="single" w:sz="4" w:space="0" w:color="CCCCCC"/>
              <w:bottom w:val="single" w:sz="4" w:space="0" w:color="CCCCCC"/>
              <w:right w:val="single" w:sz="4" w:space="0" w:color="CCCCCC"/>
            </w:tcBorders>
            <w:shd w:val="clear" w:color="auto" w:fill="E8EEF7"/>
            <w:tcMar>
              <w:top w:w="80" w:type="dxa"/>
              <w:left w:w="120" w:type="dxa"/>
              <w:bottom w:w="80" w:type="dxa"/>
              <w:right w:w="120" w:type="dxa"/>
            </w:tcMar>
          </w:tcPr>
          <w:p w:rsidR="003C4BE1" w:rsidRPr="00EF563C" w:rsidRDefault="005E3F83">
            <w:pPr>
              <w:rPr>
                <w:sz w:val="22"/>
                <w:szCs w:val="22"/>
              </w:rPr>
            </w:pPr>
            <w:r w:rsidRPr="00EF563C">
              <w:rPr>
                <w:rFonts w:ascii="Calibri" w:eastAsia="Calibri" w:hAnsi="Calibri" w:cs="Calibri"/>
                <w:b/>
                <w:bCs/>
                <w:color w:val="1F3864"/>
                <w:sz w:val="22"/>
                <w:szCs w:val="22"/>
              </w:rPr>
              <w:t>Network Security &amp; Firewalls</w:t>
            </w:r>
          </w:p>
        </w:tc>
        <w:tc>
          <w:tcPr>
            <w:tcW w:w="7360" w:type="dxa"/>
            <w:tcBorders>
              <w:top w:val="single" w:sz="4" w:space="0" w:color="CCCCCC"/>
              <w:left w:val="single" w:sz="4" w:space="0" w:color="CCCCCC"/>
              <w:bottom w:val="single" w:sz="4" w:space="0" w:color="CCCCCC"/>
              <w:right w:val="single" w:sz="4" w:space="0" w:color="CCCCCC"/>
            </w:tcBorders>
            <w:shd w:val="clear" w:color="auto" w:fill="F7F9FD"/>
            <w:tcMar>
              <w:top w:w="80" w:type="dxa"/>
              <w:left w:w="120" w:type="dxa"/>
              <w:bottom w:w="80" w:type="dxa"/>
              <w:right w:w="120" w:type="dxa"/>
            </w:tcMar>
          </w:tcPr>
          <w:p w:rsidR="003C4BE1" w:rsidRPr="005E3F83" w:rsidRDefault="006E218A">
            <w:r w:rsidRPr="006E218A">
              <w:rPr>
                <w:rFonts w:ascii="Calibri" w:eastAsia="Calibri" w:hAnsi="Calibri" w:cs="Calibri"/>
                <w:color w:val="000000"/>
              </w:rPr>
              <w:t>Palo Alto PA-Series NGFW, Panorama, Cisco ASA, Zscaler ZIA/ZPA, IDS/IPS, Threat Prevention, URL Filtering, DLP, DDoS Protection, Security Policies, NAT, Firewall Rule Management</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rsidR="003C4BE1" w:rsidRPr="00EF563C" w:rsidRDefault="005E3F83">
            <w:pPr>
              <w:rPr>
                <w:sz w:val="22"/>
                <w:szCs w:val="22"/>
              </w:rPr>
            </w:pPr>
            <w:r w:rsidRPr="00EF563C">
              <w:rPr>
                <w:rFonts w:ascii="Calibri" w:eastAsia="Calibri" w:hAnsi="Calibri" w:cs="Calibri"/>
                <w:b/>
                <w:bCs/>
                <w:color w:val="1F3864"/>
                <w:sz w:val="22"/>
                <w:szCs w:val="22"/>
              </w:rPr>
              <w:t>VPN &amp; Remote Access</w:t>
            </w:r>
          </w:p>
        </w:tc>
        <w:tc>
          <w:tcPr>
            <w:tcW w:w="7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3C4BE1" w:rsidRPr="005E3F83" w:rsidRDefault="003F08B4">
            <w:r w:rsidRPr="003F08B4">
              <w:rPr>
                <w:rFonts w:ascii="Calibri" w:eastAsia="Calibri" w:hAnsi="Calibri" w:cs="Calibri"/>
                <w:color w:val="000000"/>
              </w:rPr>
              <w:t>IPsec VPN, SSL VPN, Site-to-Site VPN, GlobalProtect, Secure Web Gateway (SWG), Remote Access</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E8EEF7"/>
            <w:tcMar>
              <w:top w:w="80" w:type="dxa"/>
              <w:left w:w="120" w:type="dxa"/>
              <w:bottom w:w="80" w:type="dxa"/>
              <w:right w:w="120" w:type="dxa"/>
            </w:tcMar>
          </w:tcPr>
          <w:p w:rsidR="003C4BE1" w:rsidRPr="00EF563C" w:rsidRDefault="005E3F83">
            <w:pPr>
              <w:rPr>
                <w:sz w:val="22"/>
                <w:szCs w:val="22"/>
              </w:rPr>
            </w:pPr>
            <w:r w:rsidRPr="00EF563C">
              <w:rPr>
                <w:rFonts w:ascii="Calibri" w:eastAsia="Calibri" w:hAnsi="Calibri" w:cs="Calibri"/>
                <w:b/>
                <w:bCs/>
                <w:color w:val="1F3864"/>
                <w:sz w:val="22"/>
                <w:szCs w:val="22"/>
              </w:rPr>
              <w:t>Routing &amp; Switching</w:t>
            </w:r>
          </w:p>
        </w:tc>
        <w:tc>
          <w:tcPr>
            <w:tcW w:w="7360" w:type="dxa"/>
            <w:tcBorders>
              <w:top w:val="single" w:sz="4" w:space="0" w:color="CCCCCC"/>
              <w:left w:val="single" w:sz="4" w:space="0" w:color="CCCCCC"/>
              <w:bottom w:val="single" w:sz="4" w:space="0" w:color="CCCCCC"/>
              <w:right w:val="single" w:sz="4" w:space="0" w:color="CCCCCC"/>
            </w:tcBorders>
            <w:shd w:val="clear" w:color="auto" w:fill="F7F9FD"/>
            <w:tcMar>
              <w:top w:w="80" w:type="dxa"/>
              <w:left w:w="120" w:type="dxa"/>
              <w:bottom w:w="80" w:type="dxa"/>
              <w:right w:w="120" w:type="dxa"/>
            </w:tcMar>
          </w:tcPr>
          <w:p w:rsidR="003C4BE1" w:rsidRPr="005E3F83" w:rsidRDefault="006E218A">
            <w:r w:rsidRPr="006E218A">
              <w:rPr>
                <w:rFonts w:ascii="Calibri" w:eastAsia="Calibri" w:hAnsi="Calibri" w:cs="Calibri"/>
                <w:color w:val="000000"/>
              </w:rPr>
              <w:t>BGP, OSPF, EIGRP, VLANs, STP, Trunking, Inter-VLAN Routing, Cisco IOS, IOS-XE, NX-OS, Cisco ISR, ASR, Catalyst, Nexus</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rsidR="003C4BE1" w:rsidRPr="00EF563C" w:rsidRDefault="005E3F83">
            <w:pPr>
              <w:rPr>
                <w:sz w:val="22"/>
                <w:szCs w:val="22"/>
              </w:rPr>
            </w:pPr>
            <w:r w:rsidRPr="00EF563C">
              <w:rPr>
                <w:rFonts w:ascii="Calibri" w:eastAsia="Calibri" w:hAnsi="Calibri" w:cs="Calibri"/>
                <w:b/>
                <w:bCs/>
                <w:color w:val="1F3864"/>
                <w:sz w:val="22"/>
                <w:szCs w:val="22"/>
              </w:rPr>
              <w:t>SD-WAN</w:t>
            </w:r>
          </w:p>
        </w:tc>
        <w:tc>
          <w:tcPr>
            <w:tcW w:w="7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3C4BE1" w:rsidRPr="005E3F83" w:rsidRDefault="003F08B4">
            <w:r w:rsidRPr="003F08B4">
              <w:rPr>
                <w:rFonts w:ascii="Calibri" w:eastAsia="Calibri" w:hAnsi="Calibri" w:cs="Calibri"/>
                <w:color w:val="000000"/>
              </w:rPr>
              <w:t>Cisco Viptela, vManage, SD-WAN Templates, Control Plane, Data Plane, Tunnel Monitoring, Routing</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E8EEF7"/>
            <w:tcMar>
              <w:top w:w="80" w:type="dxa"/>
              <w:left w:w="120" w:type="dxa"/>
              <w:bottom w:w="80" w:type="dxa"/>
              <w:right w:w="120" w:type="dxa"/>
            </w:tcMar>
          </w:tcPr>
          <w:p w:rsidR="003C4BE1" w:rsidRPr="00EF563C" w:rsidRDefault="006E218A">
            <w:pPr>
              <w:rPr>
                <w:sz w:val="22"/>
                <w:szCs w:val="22"/>
              </w:rPr>
            </w:pPr>
            <w:r w:rsidRPr="006E218A">
              <w:rPr>
                <w:rFonts w:ascii="Calibri" w:eastAsia="Calibri" w:hAnsi="Calibri" w:cs="Calibri"/>
                <w:b/>
                <w:bCs/>
                <w:color w:val="1F3864"/>
                <w:sz w:val="22"/>
                <w:szCs w:val="22"/>
              </w:rPr>
              <w:t>Application Delivery &amp; Load Balancing</w:t>
            </w:r>
          </w:p>
        </w:tc>
        <w:tc>
          <w:tcPr>
            <w:tcW w:w="7360" w:type="dxa"/>
            <w:tcBorders>
              <w:top w:val="single" w:sz="4" w:space="0" w:color="CCCCCC"/>
              <w:left w:val="single" w:sz="4" w:space="0" w:color="CCCCCC"/>
              <w:bottom w:val="single" w:sz="4" w:space="0" w:color="CCCCCC"/>
              <w:right w:val="single" w:sz="4" w:space="0" w:color="CCCCCC"/>
            </w:tcBorders>
            <w:shd w:val="clear" w:color="auto" w:fill="F7F9FD"/>
            <w:tcMar>
              <w:top w:w="80" w:type="dxa"/>
              <w:left w:w="120" w:type="dxa"/>
              <w:bottom w:w="80" w:type="dxa"/>
              <w:right w:w="120" w:type="dxa"/>
            </w:tcMar>
          </w:tcPr>
          <w:p w:rsidR="003C4BE1" w:rsidRPr="005E3F83" w:rsidRDefault="006E218A">
            <w:r w:rsidRPr="006E218A">
              <w:rPr>
                <w:rFonts w:ascii="Calibri" w:eastAsia="Calibri" w:hAnsi="Calibri" w:cs="Calibri"/>
                <w:color w:val="000000"/>
              </w:rPr>
              <w:t>F5 BIG-IP LTM/GTM, iRules, Virtual Servers, Pools, Health Monitors, SSL Offloading, High Availability, Traffic Management, AWS CloudFront</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rsidR="003C4BE1" w:rsidRPr="00EF563C" w:rsidRDefault="006E218A">
            <w:pPr>
              <w:rPr>
                <w:sz w:val="22"/>
                <w:szCs w:val="22"/>
              </w:rPr>
            </w:pPr>
            <w:r w:rsidRPr="006E218A">
              <w:rPr>
                <w:rFonts w:ascii="Calibri" w:eastAsia="Calibri" w:hAnsi="Calibri" w:cs="Calibri"/>
                <w:b/>
                <w:bCs/>
                <w:color w:val="1F3864"/>
                <w:sz w:val="22"/>
                <w:szCs w:val="22"/>
              </w:rPr>
              <w:t>Cloud Networking &amp; Security</w:t>
            </w:r>
          </w:p>
        </w:tc>
        <w:tc>
          <w:tcPr>
            <w:tcW w:w="7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3C4BE1" w:rsidRPr="005E3F83" w:rsidRDefault="006E218A">
            <w:r w:rsidRPr="006E218A">
              <w:rPr>
                <w:rFonts w:ascii="Calibri" w:eastAsia="Calibri" w:hAnsi="Calibri" w:cs="Calibri"/>
                <w:color w:val="000000"/>
              </w:rPr>
              <w:t>AWS VPC, Subnets, Route Tables, Security Groups, NACLs, IAM, CloudTrail, CloudFront, Hybrid Cloud Connectivity, Azure VNets, NSGs, Azure Firewall, Application Gateway</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E8EEF7"/>
            <w:tcMar>
              <w:top w:w="80" w:type="dxa"/>
              <w:left w:w="120" w:type="dxa"/>
              <w:bottom w:w="80" w:type="dxa"/>
              <w:right w:w="120" w:type="dxa"/>
            </w:tcMar>
          </w:tcPr>
          <w:p w:rsidR="003C4BE1" w:rsidRPr="00EF563C" w:rsidRDefault="006E218A">
            <w:pPr>
              <w:rPr>
                <w:sz w:val="22"/>
                <w:szCs w:val="22"/>
              </w:rPr>
            </w:pPr>
            <w:r w:rsidRPr="006E218A">
              <w:rPr>
                <w:rFonts w:ascii="Calibri" w:eastAsia="Calibri" w:hAnsi="Calibri" w:cs="Calibri"/>
                <w:b/>
                <w:bCs/>
                <w:color w:val="1F3864"/>
                <w:sz w:val="22"/>
                <w:szCs w:val="22"/>
              </w:rPr>
              <w:t>Automation &amp; Infrastructure as Code</w:t>
            </w:r>
          </w:p>
        </w:tc>
        <w:tc>
          <w:tcPr>
            <w:tcW w:w="7360" w:type="dxa"/>
            <w:tcBorders>
              <w:top w:val="single" w:sz="4" w:space="0" w:color="CCCCCC"/>
              <w:left w:val="single" w:sz="4" w:space="0" w:color="CCCCCC"/>
              <w:bottom w:val="single" w:sz="4" w:space="0" w:color="CCCCCC"/>
              <w:right w:val="single" w:sz="4" w:space="0" w:color="CCCCCC"/>
            </w:tcBorders>
            <w:shd w:val="clear" w:color="auto" w:fill="F7F9FD"/>
            <w:tcMar>
              <w:top w:w="80" w:type="dxa"/>
              <w:left w:w="120" w:type="dxa"/>
              <w:bottom w:w="80" w:type="dxa"/>
              <w:right w:w="120" w:type="dxa"/>
            </w:tcMar>
          </w:tcPr>
          <w:p w:rsidR="003C4BE1" w:rsidRPr="005E3F83" w:rsidRDefault="006E218A">
            <w:r w:rsidRPr="006E218A">
              <w:rPr>
                <w:rFonts w:ascii="Calibri" w:eastAsia="Calibri" w:hAnsi="Calibri" w:cs="Calibri"/>
                <w:color w:val="000000"/>
              </w:rPr>
              <w:t>Python, Ansible, Terraform, Netmiko, Configuration Automation, Infrastructure Automation, Firewall Automation, Compliance Automation</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rsidR="003C4BE1" w:rsidRPr="00EF563C" w:rsidRDefault="006E218A">
            <w:pPr>
              <w:rPr>
                <w:sz w:val="22"/>
                <w:szCs w:val="22"/>
              </w:rPr>
            </w:pPr>
            <w:r w:rsidRPr="006E218A">
              <w:rPr>
                <w:rFonts w:ascii="Calibri" w:eastAsia="Calibri" w:hAnsi="Calibri" w:cs="Calibri"/>
                <w:b/>
                <w:bCs/>
                <w:color w:val="1F3864"/>
                <w:sz w:val="22"/>
                <w:szCs w:val="22"/>
              </w:rPr>
              <w:t>Network &amp; Security Operations</w:t>
            </w:r>
          </w:p>
        </w:tc>
        <w:tc>
          <w:tcPr>
            <w:tcW w:w="7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3C4BE1" w:rsidRPr="006E218A" w:rsidRDefault="006E218A" w:rsidP="006E218A">
            <w:pPr>
              <w:tabs>
                <w:tab w:val="left" w:pos="1489"/>
              </w:tabs>
            </w:pPr>
            <w:r w:rsidRPr="006E218A">
              <w:rPr>
                <w:rFonts w:ascii="Calibri" w:eastAsia="Calibri" w:hAnsi="Calibri" w:cs="Calibri"/>
                <w:color w:val="000000"/>
              </w:rPr>
              <w:t>Network Monitoring, Performance Analysis, Infrastructure Optimization, Production Support, Change Management, Incident Management, Configuration Management</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E8EEF7"/>
            <w:tcMar>
              <w:top w:w="80" w:type="dxa"/>
              <w:left w:w="120" w:type="dxa"/>
              <w:bottom w:w="80" w:type="dxa"/>
              <w:right w:w="120" w:type="dxa"/>
            </w:tcMar>
          </w:tcPr>
          <w:p w:rsidR="003C4BE1" w:rsidRPr="00EF563C" w:rsidRDefault="005E3F83">
            <w:pPr>
              <w:rPr>
                <w:sz w:val="22"/>
                <w:szCs w:val="22"/>
              </w:rPr>
            </w:pPr>
            <w:r w:rsidRPr="00EF563C">
              <w:rPr>
                <w:rFonts w:ascii="Calibri" w:eastAsia="Calibri" w:hAnsi="Calibri" w:cs="Calibri"/>
                <w:b/>
                <w:bCs/>
                <w:color w:val="1F3864"/>
                <w:sz w:val="22"/>
                <w:szCs w:val="22"/>
              </w:rPr>
              <w:t>Data Center Networking</w:t>
            </w:r>
          </w:p>
        </w:tc>
        <w:tc>
          <w:tcPr>
            <w:tcW w:w="7360" w:type="dxa"/>
            <w:tcBorders>
              <w:top w:val="single" w:sz="4" w:space="0" w:color="CCCCCC"/>
              <w:left w:val="single" w:sz="4" w:space="0" w:color="CCCCCC"/>
              <w:bottom w:val="single" w:sz="4" w:space="0" w:color="CCCCCC"/>
              <w:right w:val="single" w:sz="4" w:space="0" w:color="CCCCCC"/>
            </w:tcBorders>
            <w:shd w:val="clear" w:color="auto" w:fill="F7F9FD"/>
            <w:tcMar>
              <w:top w:w="80" w:type="dxa"/>
              <w:left w:w="120" w:type="dxa"/>
              <w:bottom w:w="80" w:type="dxa"/>
              <w:right w:w="120" w:type="dxa"/>
            </w:tcMar>
          </w:tcPr>
          <w:p w:rsidR="003C4BE1" w:rsidRPr="005E3F83" w:rsidRDefault="003F08B4">
            <w:r w:rsidRPr="003F08B4">
              <w:rPr>
                <w:rFonts w:ascii="Calibri" w:eastAsia="Calibri" w:hAnsi="Calibri" w:cs="Calibri"/>
                <w:color w:val="000000"/>
              </w:rPr>
              <w:t>Cisco ACI, Cisco Nexus, VXLAN, Spine-Leaf Architecture, WLC, Wireless Access Points, 802.11</w:t>
            </w:r>
          </w:p>
        </w:tc>
      </w:tr>
      <w:tr w:rsidR="003C4BE1">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rsidR="003C4BE1" w:rsidRPr="00EF563C" w:rsidRDefault="006E218A">
            <w:pPr>
              <w:rPr>
                <w:sz w:val="22"/>
                <w:szCs w:val="22"/>
              </w:rPr>
            </w:pPr>
            <w:r w:rsidRPr="006E218A">
              <w:rPr>
                <w:rFonts w:ascii="Calibri" w:eastAsia="Calibri" w:hAnsi="Calibri" w:cs="Calibri"/>
                <w:b/>
                <w:bCs/>
                <w:color w:val="1F3864"/>
                <w:sz w:val="22"/>
                <w:szCs w:val="22"/>
              </w:rPr>
              <w:t>Monitoring &amp; Incident Response</w:t>
            </w:r>
          </w:p>
        </w:tc>
        <w:tc>
          <w:tcPr>
            <w:tcW w:w="7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3C4BE1" w:rsidRPr="005E3F83" w:rsidRDefault="006E218A">
            <w:r w:rsidRPr="006E218A">
              <w:rPr>
                <w:rFonts w:ascii="Calibri" w:eastAsia="Calibri" w:hAnsi="Calibri" w:cs="Calibri"/>
                <w:color w:val="000000"/>
              </w:rPr>
              <w:t>Splunk SIEM, Wireshark, Packet Analysis, Firewall Logs, IPS Monitoring, SNMP, Network Performance Monitoring, Incident Response, Troubleshooting</w:t>
            </w:r>
          </w:p>
        </w:tc>
      </w:tr>
      <w:tr w:rsidR="003C4BE1" w:rsidTr="006E218A">
        <w:trPr>
          <w:trHeight w:val="28"/>
        </w:trPr>
        <w:tc>
          <w:tcPr>
            <w:tcW w:w="2000" w:type="dxa"/>
            <w:tcBorders>
              <w:top w:val="single" w:sz="4" w:space="0" w:color="CCCCCC"/>
              <w:left w:val="single" w:sz="4" w:space="0" w:color="CCCCCC"/>
              <w:bottom w:val="single" w:sz="4" w:space="0" w:color="CCCCCC"/>
              <w:right w:val="single" w:sz="4" w:space="0" w:color="CCCCCC"/>
            </w:tcBorders>
            <w:shd w:val="clear" w:color="auto" w:fill="E8EEF7"/>
            <w:tcMar>
              <w:top w:w="80" w:type="dxa"/>
              <w:left w:w="120" w:type="dxa"/>
              <w:bottom w:w="80" w:type="dxa"/>
              <w:right w:w="120" w:type="dxa"/>
            </w:tcMar>
          </w:tcPr>
          <w:p w:rsidR="003C4BE1" w:rsidRPr="00EF563C" w:rsidRDefault="005E3F83">
            <w:pPr>
              <w:rPr>
                <w:sz w:val="22"/>
                <w:szCs w:val="22"/>
              </w:rPr>
            </w:pPr>
            <w:r w:rsidRPr="00EF563C">
              <w:rPr>
                <w:rFonts w:ascii="Calibri" w:eastAsia="Calibri" w:hAnsi="Calibri" w:cs="Calibri"/>
                <w:b/>
                <w:bCs/>
                <w:color w:val="1F3864"/>
                <w:sz w:val="22"/>
                <w:szCs w:val="22"/>
              </w:rPr>
              <w:t>Compliance &amp; ITSM</w:t>
            </w:r>
          </w:p>
        </w:tc>
        <w:tc>
          <w:tcPr>
            <w:tcW w:w="7360" w:type="dxa"/>
            <w:tcBorders>
              <w:top w:val="single" w:sz="4" w:space="0" w:color="CCCCCC"/>
              <w:left w:val="single" w:sz="4" w:space="0" w:color="CCCCCC"/>
              <w:bottom w:val="single" w:sz="4" w:space="0" w:color="CCCCCC"/>
              <w:right w:val="single" w:sz="4" w:space="0" w:color="CCCCCC"/>
            </w:tcBorders>
            <w:shd w:val="clear" w:color="auto" w:fill="F7F9FD"/>
            <w:tcMar>
              <w:top w:w="80" w:type="dxa"/>
              <w:left w:w="120" w:type="dxa"/>
              <w:bottom w:w="80" w:type="dxa"/>
              <w:right w:w="120" w:type="dxa"/>
            </w:tcMar>
          </w:tcPr>
          <w:p w:rsidR="003C4BE1" w:rsidRPr="005E3F83" w:rsidRDefault="006E218A">
            <w:r w:rsidRPr="006E218A">
              <w:rPr>
                <w:rFonts w:ascii="Calibri" w:eastAsia="Calibri" w:hAnsi="Calibri" w:cs="Calibri"/>
                <w:color w:val="000000"/>
              </w:rPr>
              <w:t>ServiceNow, Jira, ITIL, Agile, Change Management, Incident Management, PCI DSS, Security Compliance</w:t>
            </w:r>
          </w:p>
        </w:tc>
      </w:tr>
    </w:tbl>
    <w:p w:rsidR="00EF563C" w:rsidRDefault="00EF563C">
      <w:pPr>
        <w:pBdr>
          <w:bottom w:val="single" w:sz="8" w:space="4" w:color="2E5FAB"/>
        </w:pBdr>
        <w:spacing w:before="160" w:after="60"/>
        <w:rPr>
          <w:rFonts w:ascii="Calibri" w:eastAsia="Calibri" w:hAnsi="Calibri" w:cs="Calibri"/>
          <w:b/>
          <w:bCs/>
          <w:color w:val="1F3864"/>
          <w:sz w:val="24"/>
          <w:szCs w:val="24"/>
        </w:rPr>
      </w:pPr>
    </w:p>
    <w:p w:rsidR="00FC3719" w:rsidRDefault="00FC3719">
      <w:pPr>
        <w:pBdr>
          <w:bottom w:val="single" w:sz="8" w:space="4" w:color="2E5FAB"/>
        </w:pBdr>
        <w:spacing w:before="160" w:after="60"/>
        <w:rPr>
          <w:rFonts w:ascii="Calibri" w:eastAsia="Calibri" w:hAnsi="Calibri" w:cs="Calibri"/>
          <w:b/>
          <w:bCs/>
          <w:color w:val="1F3864"/>
          <w:sz w:val="24"/>
          <w:szCs w:val="24"/>
        </w:rPr>
      </w:pPr>
    </w:p>
    <w:p w:rsidR="00FC3719" w:rsidRDefault="00FC3719">
      <w:pPr>
        <w:pBdr>
          <w:bottom w:val="single" w:sz="8" w:space="4" w:color="2E5FAB"/>
        </w:pBdr>
        <w:spacing w:before="160" w:after="60"/>
        <w:rPr>
          <w:rFonts w:ascii="Calibri" w:eastAsia="Calibri" w:hAnsi="Calibri" w:cs="Calibri"/>
          <w:b/>
          <w:bCs/>
          <w:color w:val="1F3864"/>
          <w:sz w:val="24"/>
          <w:szCs w:val="24"/>
        </w:rPr>
      </w:pPr>
    </w:p>
    <w:p w:rsidR="00FC3719" w:rsidRDefault="00FC3719">
      <w:pPr>
        <w:pBdr>
          <w:bottom w:val="single" w:sz="8" w:space="4" w:color="2E5FAB"/>
        </w:pBdr>
        <w:spacing w:before="160" w:after="60"/>
        <w:rPr>
          <w:rFonts w:ascii="Calibri" w:eastAsia="Calibri" w:hAnsi="Calibri" w:cs="Calibri"/>
          <w:b/>
          <w:bCs/>
          <w:color w:val="1F3864"/>
          <w:sz w:val="24"/>
          <w:szCs w:val="24"/>
        </w:rPr>
      </w:pPr>
    </w:p>
    <w:p w:rsidR="003C4BE1" w:rsidRPr="00EF563C" w:rsidRDefault="005E3F83">
      <w:pPr>
        <w:pBdr>
          <w:bottom w:val="single" w:sz="8" w:space="4" w:color="2E5FAB"/>
        </w:pBdr>
        <w:spacing w:before="160" w:after="60"/>
        <w:rPr>
          <w:sz w:val="24"/>
          <w:szCs w:val="24"/>
        </w:rPr>
      </w:pPr>
      <w:r w:rsidRPr="00EF563C">
        <w:rPr>
          <w:rFonts w:ascii="Calibri" w:eastAsia="Calibri" w:hAnsi="Calibri" w:cs="Calibri"/>
          <w:b/>
          <w:bCs/>
          <w:color w:val="1F3864"/>
          <w:sz w:val="24"/>
          <w:szCs w:val="24"/>
        </w:rPr>
        <w:t>PROFESSIONAL EXPERIENCE</w:t>
      </w:r>
    </w:p>
    <w:p w:rsidR="003C4BE1" w:rsidRPr="00EF563C" w:rsidRDefault="005E3F83">
      <w:pPr>
        <w:tabs>
          <w:tab w:val="right" w:pos="9360"/>
        </w:tabs>
        <w:spacing w:before="140" w:after="30"/>
        <w:rPr>
          <w:sz w:val="22"/>
          <w:szCs w:val="22"/>
        </w:rPr>
      </w:pPr>
      <w:r w:rsidRPr="00EF563C">
        <w:rPr>
          <w:rFonts w:ascii="Calibri" w:eastAsia="Calibri" w:hAnsi="Calibri" w:cs="Calibri"/>
          <w:b/>
          <w:bCs/>
          <w:color w:val="000000"/>
          <w:sz w:val="22"/>
          <w:szCs w:val="22"/>
        </w:rPr>
        <w:t xml:space="preserve">Network Security Engineer – </w:t>
      </w:r>
      <w:r w:rsidRPr="00EF563C">
        <w:rPr>
          <w:rFonts w:ascii="Calibri" w:eastAsia="Calibri" w:hAnsi="Calibri" w:cs="Calibri"/>
          <w:b/>
          <w:bCs/>
          <w:color w:val="2E5FAB"/>
          <w:sz w:val="22"/>
          <w:szCs w:val="22"/>
        </w:rPr>
        <w:t>Capital One</w:t>
      </w:r>
      <w:r w:rsidRPr="00EF563C">
        <w:rPr>
          <w:rFonts w:ascii="Calibri" w:eastAsia="Calibri" w:hAnsi="Calibri" w:cs="Calibri"/>
          <w:color w:val="555555"/>
          <w:sz w:val="22"/>
          <w:szCs w:val="22"/>
        </w:rPr>
        <w:tab/>
        <w:t xml:space="preserve">March 2024 – </w:t>
      </w:r>
      <w:r w:rsidR="00EF563C" w:rsidRPr="00EF563C">
        <w:rPr>
          <w:rFonts w:ascii="Calibri" w:eastAsia="Calibri" w:hAnsi="Calibri" w:cs="Calibri"/>
          <w:color w:val="555555"/>
          <w:sz w:val="22"/>
          <w:szCs w:val="22"/>
        </w:rPr>
        <w:t>Present | Dallas</w:t>
      </w:r>
      <w:r w:rsidRPr="00EF563C">
        <w:rPr>
          <w:rFonts w:ascii="Calibri" w:eastAsia="Calibri" w:hAnsi="Calibri" w:cs="Calibri"/>
          <w:color w:val="555555"/>
          <w:sz w:val="22"/>
          <w:szCs w:val="22"/>
        </w:rPr>
        <w:t>, TX</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Manage and administer Palo Alto PA-Series Next-Generation Firewalls through Panorama, including device groups, templates, centralized policy management, security rule administration, and configuration standardization across distributed enterprise environments.</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Design, implement, and maintain firewall security policies, NAT rules, IDS/IPS controls, and advanced threat prevention profiles while conducting firewall rule reviews and risk assessments to support PCI DSS compliance.</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Deploy and administer Zscaler Internet Access (ZIA) and Zscaler Private Access (ZPA) to implement Zero Trust Network Access (ZTNA), Secure Web Gateway (SWG), web filtering, and DLP controls for 10,000+ enterprise users.</w:t>
      </w:r>
    </w:p>
    <w:p w:rsidR="003F08B4" w:rsidRPr="00C84C44" w:rsidRDefault="003F08B4" w:rsidP="003F08B4">
      <w:pPr>
        <w:pStyle w:val="ListParagraph"/>
        <w:numPr>
          <w:ilvl w:val="0"/>
          <w:numId w:val="2"/>
        </w:numPr>
        <w:spacing w:before="30" w:after="30"/>
      </w:pPr>
      <w:r w:rsidRPr="003F08B4">
        <w:rPr>
          <w:rFonts w:ascii="Calibri" w:eastAsia="Calibri" w:hAnsi="Calibri" w:cs="Calibri"/>
          <w:color w:val="000000"/>
        </w:rPr>
        <w:t>Support Cisco Viptela SD-WAN environments by managing vManage templates, monitoring control and data planes, troubleshooting tunnel stability, and resolving routing and branch connectivity issues.</w:t>
      </w:r>
    </w:p>
    <w:p w:rsidR="00C84C44" w:rsidRDefault="00C84C44" w:rsidP="00C84C44">
      <w:pPr>
        <w:pStyle w:val="ListParagraph"/>
        <w:numPr>
          <w:ilvl w:val="0"/>
          <w:numId w:val="2"/>
        </w:numPr>
        <w:spacing w:before="30" w:after="30"/>
      </w:pPr>
      <w:r>
        <w:t>Managed F5 BIG-IP LTM/GTM application delivery environments by configuring virtual servers, pools, health monitors, SSL offloading, traffic management, and high-availability configurations to support reliable delivery of business-critical applications.</w:t>
      </w:r>
    </w:p>
    <w:p w:rsidR="00C84C44" w:rsidRDefault="00C84C44" w:rsidP="00C84C44">
      <w:pPr>
        <w:pStyle w:val="ListParagraph"/>
        <w:numPr>
          <w:ilvl w:val="0"/>
          <w:numId w:val="2"/>
        </w:numPr>
        <w:spacing w:before="30" w:after="30"/>
      </w:pPr>
      <w:r>
        <w:t>Configured AWS CloudFront for secure and scalable delivery of internet-facing applications while integrating CloudFront with AWS networking and security controls to support application availability and performance.</w:t>
      </w:r>
    </w:p>
    <w:p w:rsidR="00C84C44" w:rsidRDefault="00C84C44" w:rsidP="00C84C44">
      <w:pPr>
        <w:pStyle w:val="ListParagraph"/>
        <w:numPr>
          <w:ilvl w:val="0"/>
          <w:numId w:val="2"/>
        </w:numPr>
        <w:spacing w:before="30" w:after="30"/>
      </w:pPr>
      <w:r>
        <w:t>Developed and maintained Terraform infrastructure-as-code configurations for AWS networking and security resources, enabling consistent, repeatable, and auditable infrastructure deployments across enterprise environments.</w:t>
      </w:r>
    </w:p>
    <w:p w:rsidR="00C84C44" w:rsidRDefault="00C84C44" w:rsidP="00C84C44">
      <w:pPr>
        <w:pStyle w:val="ListParagraph"/>
        <w:numPr>
          <w:ilvl w:val="0"/>
          <w:numId w:val="2"/>
        </w:numPr>
        <w:spacing w:before="30" w:after="30"/>
      </w:pPr>
      <w:r>
        <w:t>Developed Python and Ansible automation for firewall configuration, infrastructure deployment, configuration validation, and compliance checks, reducing repetitive manual activities and improving deployment consistency.</w:t>
      </w:r>
    </w:p>
    <w:p w:rsidR="00C84C44" w:rsidRDefault="00C84C44" w:rsidP="00C84C44">
      <w:pPr>
        <w:pStyle w:val="ListParagraph"/>
        <w:numPr>
          <w:ilvl w:val="0"/>
          <w:numId w:val="2"/>
        </w:numPr>
        <w:spacing w:before="30" w:after="30"/>
      </w:pPr>
      <w:r>
        <w:t>Automated recurring network and security configuration processes by developing reusable Python and Ansible workflows that reduced manual effort by 40% and accelerated configuration deployment from hours to minutes.</w:t>
      </w:r>
    </w:p>
    <w:p w:rsidR="00C84C44" w:rsidRDefault="00C84C44" w:rsidP="00C84C44">
      <w:pPr>
        <w:pStyle w:val="ListParagraph"/>
        <w:numPr>
          <w:ilvl w:val="0"/>
          <w:numId w:val="2"/>
        </w:numPr>
        <w:spacing w:before="30" w:after="30"/>
      </w:pPr>
      <w:r>
        <w:t>Supported application delivery and network infrastructure by troubleshooting connectivity, routing, security, and performance issues across cloud and enterprise environments while maintaining high service availability.</w:t>
      </w:r>
    </w:p>
    <w:p w:rsidR="00C84C44" w:rsidRDefault="00C84C44" w:rsidP="00C84C44">
      <w:pPr>
        <w:pStyle w:val="ListParagraph"/>
        <w:numPr>
          <w:ilvl w:val="0"/>
          <w:numId w:val="2"/>
        </w:numPr>
        <w:spacing w:before="30" w:after="30"/>
      </w:pPr>
      <w:r>
        <w:t>Performed production troubleshooting and incident response for network and application connectivity issues, analyzing logs, traffic behavior, and infrastructure performance to identify root causes and restore services.</w:t>
      </w:r>
    </w:p>
    <w:p w:rsidR="00C84C44" w:rsidRDefault="00C84C44" w:rsidP="00C84C44">
      <w:pPr>
        <w:pStyle w:val="ListParagraph"/>
        <w:numPr>
          <w:ilvl w:val="0"/>
          <w:numId w:val="2"/>
        </w:numPr>
        <w:spacing w:before="30" w:after="30"/>
      </w:pPr>
      <w:r>
        <w:t>Collaborated with application, cloud, cybersecurity, and infrastructure teams to implement network and security changes, troubleshoot production issues, and improve application availability and operational reliability.</w:t>
      </w:r>
    </w:p>
    <w:p w:rsidR="00C84C44" w:rsidRPr="003F08B4" w:rsidRDefault="00C84C44" w:rsidP="00C84C44">
      <w:pPr>
        <w:pStyle w:val="ListParagraph"/>
        <w:numPr>
          <w:ilvl w:val="0"/>
          <w:numId w:val="2"/>
        </w:numPr>
        <w:spacing w:before="30" w:after="30"/>
      </w:pPr>
      <w:r>
        <w:t>Supported controlled infrastructure changes through ServiceNow and ITIL-based processes, ensuring configuration changes followed established change management, incident management, and compliance procedures.</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Configure, maintain, and troubleshoot Cisco routers and switches across IOS, IOS-XE, and NX-OS environments, supporting BGP, OSPF, EIGRP, VLANs, trunking, and inter-VLAN routing.</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Implement AWS network security controls including VPCs, subnets, route tables, Security Groups, IAM, and CloudTrail using Terraform to support scalable, consistent, and auditable cloud infrastructure.</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Support hybrid cloud network architectures integrating enterprise on-premises infrastructure with AWS and Azure networking services while maintaining secure connectivity and high availability.</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Perform network capacity planning, performance analysis, troubleshooting, and infrastructure optimization to improve scalability, reliability, and application availability.</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Automate firewall configuration, deployment, and compliance validation using Ansible and Python, reducing manual effort by 40% and decreasing deployment time from hours to minutes.</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Develop Splunk SIEM dashboards and tune security monitoring to improve threat visibility and reduce mean time to detect (MTTD) security incidents by 30%.</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Maintain 99.99% network availability through proactive infrastructure monitoring, F5 high-availability management, performance optimization, and preventive troubleshooting.</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Collaborate with cloud, cybersecurity, application, and infrastructure teams to troubleshoot complex network connectivity and security issues across enterprise environments.</w:t>
      </w:r>
    </w:p>
    <w:p w:rsidR="003F08B4" w:rsidRPr="003F08B4" w:rsidRDefault="003F08B4" w:rsidP="003F08B4">
      <w:pPr>
        <w:pStyle w:val="ListParagraph"/>
        <w:numPr>
          <w:ilvl w:val="0"/>
          <w:numId w:val="2"/>
        </w:numPr>
        <w:spacing w:before="30" w:after="30"/>
      </w:pPr>
      <w:r w:rsidRPr="003F08B4">
        <w:rPr>
          <w:rFonts w:ascii="Calibri" w:eastAsia="Calibri" w:hAnsi="Calibri" w:cs="Calibri"/>
          <w:color w:val="000000"/>
        </w:rPr>
        <w:t>Manage incidents, service requests, and changes through ServiceNow in accordance with SLA and ITIL-based operational processes.</w:t>
      </w:r>
    </w:p>
    <w:p w:rsidR="003F08B4" w:rsidRPr="003F08B4" w:rsidRDefault="003F08B4" w:rsidP="003F08B4">
      <w:pPr>
        <w:pStyle w:val="ListParagraph"/>
        <w:spacing w:before="30" w:after="30"/>
        <w:ind w:left="360"/>
      </w:pPr>
    </w:p>
    <w:p w:rsidR="006E218A" w:rsidRDefault="006E218A" w:rsidP="003F08B4">
      <w:pPr>
        <w:pStyle w:val="ListParagraph"/>
        <w:spacing w:before="30" w:after="30"/>
        <w:rPr>
          <w:rFonts w:ascii="Calibri" w:eastAsia="Calibri" w:hAnsi="Calibri" w:cs="Calibri"/>
          <w:b/>
          <w:bCs/>
          <w:color w:val="000000"/>
          <w:sz w:val="22"/>
          <w:szCs w:val="22"/>
        </w:rPr>
      </w:pPr>
    </w:p>
    <w:p w:rsidR="006E218A" w:rsidRDefault="006E218A" w:rsidP="003F08B4">
      <w:pPr>
        <w:pStyle w:val="ListParagraph"/>
        <w:spacing w:before="30" w:after="30"/>
        <w:rPr>
          <w:rFonts w:ascii="Calibri" w:eastAsia="Calibri" w:hAnsi="Calibri" w:cs="Calibri"/>
          <w:b/>
          <w:bCs/>
          <w:color w:val="000000"/>
          <w:sz w:val="22"/>
          <w:szCs w:val="22"/>
        </w:rPr>
      </w:pPr>
    </w:p>
    <w:p w:rsidR="003C4BE1" w:rsidRPr="003F08B4" w:rsidRDefault="005E3F83" w:rsidP="003F08B4">
      <w:pPr>
        <w:pStyle w:val="ListParagraph"/>
        <w:spacing w:before="30" w:after="30"/>
      </w:pPr>
      <w:bookmarkStart w:id="0" w:name="_GoBack"/>
      <w:bookmarkEnd w:id="0"/>
      <w:r w:rsidRPr="003F08B4">
        <w:rPr>
          <w:rFonts w:ascii="Calibri" w:eastAsia="Calibri" w:hAnsi="Calibri" w:cs="Calibri"/>
          <w:b/>
          <w:bCs/>
          <w:color w:val="000000"/>
          <w:sz w:val="22"/>
          <w:szCs w:val="22"/>
        </w:rPr>
        <w:lastRenderedPageBreak/>
        <w:t xml:space="preserve">Network Security Engineer – </w:t>
      </w:r>
      <w:r w:rsidRPr="003F08B4">
        <w:rPr>
          <w:rFonts w:ascii="Calibri" w:eastAsia="Calibri" w:hAnsi="Calibri" w:cs="Calibri"/>
          <w:b/>
          <w:bCs/>
          <w:color w:val="2E5FAB"/>
          <w:sz w:val="22"/>
          <w:szCs w:val="22"/>
        </w:rPr>
        <w:t>ADP</w:t>
      </w:r>
      <w:r w:rsidRPr="003F08B4">
        <w:rPr>
          <w:rFonts w:ascii="Calibri" w:eastAsia="Calibri" w:hAnsi="Calibri" w:cs="Calibri"/>
          <w:color w:val="555555"/>
          <w:sz w:val="22"/>
          <w:szCs w:val="22"/>
        </w:rPr>
        <w:tab/>
        <w:t>Sep 2022 – Feb 2024  |  Roseland, NJ</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Led migration of enterprise firewall infrastructure from Cisco ASA to Palo Alto NGFW, converting ACLs and NAT policies into Palo Alto security policies while maintaining secure connectivity and minimizing service disruption.</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Migrated 15+ firewalls from Cisco ASA to Palo Alto NGFW, completing the implementation 20% ahead of schedule</w:t>
      </w:r>
      <w:r>
        <w:rPr>
          <w:rFonts w:ascii="Calibri" w:eastAsia="Calibri" w:hAnsi="Calibri" w:cs="Calibri"/>
          <w:color w:val="000000"/>
        </w:rPr>
        <w:t xml:space="preserve"> with zero unplanned downtime</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Configured and managed Palo Alto security policies, NAT rules, device groups, templates, and security profiles using Panorama for centralized firewall administration.</w:t>
      </w:r>
    </w:p>
    <w:p w:rsidR="00C84C44" w:rsidRDefault="003F08B4" w:rsidP="00C84C4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Implemented Palo Alto threat prevention capabilities including Anti-Virus, Anti-Malware, URL Filtering, WildFire, and DDoS protection to strengthen enterprise security controls.</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Managed F5 BIG-IP LTM application delivery infrastructure by configuring virtual servers, application pools, health monitors, iRules, SSL offloading, and failover configurations to provide reliable and highly available application services.</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Developed and maintained more than 50 Ansible playbooks to automate firewall policy deployment, configuration updates, and repetitive infrastructure administration tasks, saving approximately 15 hours of manual effort per week.</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Automated recurring network and security configuration activities using Ansible to improve deployment consistency, reduce manual configuration errors, and accelerate infrastructure changes.</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Supported AWS networking environments by configuring VPCs, subnets, route tables, security groups, and network security controls for enterprise cloud connectivity and application infrastructure.</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Troubleshot production network, security, and application connectivity issues by analyzing firewall logs, network traffic, routing behavior, and infrastructure configurations to identify and resolve service-impacting problems.</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Collaborated with network, security, cloud, and application teams during infrastructure changes, production incidents, and troubleshooting activities to maintain reliable enterprise services.</w:t>
      </w:r>
    </w:p>
    <w:p w:rsid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Performed infrastructure monitoring, incident management, configuration management, and controlled production changes using ServiceNow and Jira within established ITIL and Agile processes.</w:t>
      </w:r>
    </w:p>
    <w:p w:rsidR="00C84C44" w:rsidRPr="00C84C44" w:rsidRDefault="00C84C44" w:rsidP="00C84C44">
      <w:pPr>
        <w:pStyle w:val="ListParagraph"/>
        <w:numPr>
          <w:ilvl w:val="0"/>
          <w:numId w:val="4"/>
        </w:numPr>
        <w:tabs>
          <w:tab w:val="right" w:pos="9360"/>
        </w:tabs>
        <w:spacing w:after="30"/>
        <w:ind w:left="426"/>
        <w:rPr>
          <w:rFonts w:ascii="Calibri" w:eastAsia="Calibri" w:hAnsi="Calibri" w:cs="Calibri"/>
          <w:color w:val="000000"/>
        </w:rPr>
      </w:pPr>
      <w:r w:rsidRPr="00C84C44">
        <w:rPr>
          <w:rFonts w:ascii="Calibri" w:eastAsia="Calibri" w:hAnsi="Calibri" w:cs="Calibri"/>
          <w:color w:val="000000"/>
        </w:rPr>
        <w:t>Supported application delivery infrastructure by maintaining load-balancing services, monitoring application traffic, and troubleshooting availability and connectivity issues across enterprise environments.</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 xml:space="preserve">Monitored security events through Splunk SIEM and IPS platforms, investigated suspicious activity, </w:t>
      </w:r>
      <w:r w:rsidR="002116E3" w:rsidRPr="003F08B4">
        <w:rPr>
          <w:rFonts w:ascii="Calibri" w:eastAsia="Calibri" w:hAnsi="Calibri" w:cs="Calibri"/>
          <w:color w:val="000000"/>
        </w:rPr>
        <w:t>analysed</w:t>
      </w:r>
      <w:r w:rsidRPr="003F08B4">
        <w:rPr>
          <w:rFonts w:ascii="Calibri" w:eastAsia="Calibri" w:hAnsi="Calibri" w:cs="Calibri"/>
          <w:color w:val="000000"/>
        </w:rPr>
        <w:t xml:space="preserve"> firewall and security logs, and escalated confirmed threats for incident response.</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Reduced security incident escalations by 25% through proactive Splunk monitoring, IPS tuning, and optimization of security alert thresholds.</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Managed enterprise Cisco switching infrastructure using VLAN segmentation, trunking, port security, and secure network access controls.</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Supported BGP and OSPF routing across LAN and WAN environments and troubleshot Cisco routers and switches t</w:t>
      </w:r>
      <w:r>
        <w:rPr>
          <w:rFonts w:ascii="Calibri" w:eastAsia="Calibri" w:hAnsi="Calibri" w:cs="Calibri"/>
          <w:color w:val="000000"/>
        </w:rPr>
        <w:t>o maintain network availability.</w:t>
      </w:r>
    </w:p>
    <w:p w:rsidR="003F08B4" w:rsidRPr="003F08B4" w:rsidRDefault="003F08B4" w:rsidP="003F08B4">
      <w:pPr>
        <w:pStyle w:val="ListParagraph"/>
        <w:numPr>
          <w:ilvl w:val="0"/>
          <w:numId w:val="4"/>
        </w:numPr>
        <w:tabs>
          <w:tab w:val="right" w:pos="9360"/>
        </w:tabs>
        <w:spacing w:after="30"/>
        <w:ind w:left="426"/>
        <w:rPr>
          <w:rFonts w:ascii="Calibri" w:eastAsia="Calibri" w:hAnsi="Calibri" w:cs="Calibri"/>
          <w:color w:val="000000"/>
        </w:rPr>
      </w:pPr>
      <w:r w:rsidRPr="003F08B4">
        <w:rPr>
          <w:rFonts w:ascii="Calibri" w:eastAsia="Calibri" w:hAnsi="Calibri" w:cs="Calibri"/>
          <w:color w:val="000000"/>
        </w:rPr>
        <w:t>Supported Azure networking including VNets, NSGs, Azure Firewall, and Application Gateway.</w:t>
      </w:r>
    </w:p>
    <w:p w:rsidR="003F08B4" w:rsidRPr="003F08B4" w:rsidRDefault="003F08B4" w:rsidP="003F08B4">
      <w:pPr>
        <w:pStyle w:val="ListParagraph"/>
        <w:numPr>
          <w:ilvl w:val="0"/>
          <w:numId w:val="4"/>
        </w:numPr>
        <w:tabs>
          <w:tab w:val="right" w:pos="9360"/>
        </w:tabs>
        <w:spacing w:after="30"/>
        <w:ind w:left="426"/>
        <w:rPr>
          <w:sz w:val="22"/>
          <w:szCs w:val="22"/>
        </w:rPr>
      </w:pPr>
      <w:r w:rsidRPr="003F08B4">
        <w:rPr>
          <w:rFonts w:ascii="Calibri" w:eastAsia="Calibri" w:hAnsi="Calibri" w:cs="Calibri"/>
          <w:color w:val="000000"/>
        </w:rPr>
        <w:t>Performed network monitoring, configuration management, infrastructure audits, incident management, and change management using ServiceNow and Jira within Agile/ITIL environments.</w:t>
      </w:r>
    </w:p>
    <w:p w:rsidR="003F08B4" w:rsidRPr="003F08B4" w:rsidRDefault="003F08B4" w:rsidP="003F08B4">
      <w:pPr>
        <w:pStyle w:val="ListParagraph"/>
        <w:rPr>
          <w:rFonts w:ascii="Calibri" w:eastAsia="Calibri" w:hAnsi="Calibri" w:cs="Calibri"/>
          <w:b/>
          <w:bCs/>
          <w:color w:val="000000"/>
          <w:sz w:val="22"/>
          <w:szCs w:val="22"/>
        </w:rPr>
      </w:pPr>
    </w:p>
    <w:p w:rsidR="003F08B4" w:rsidRPr="003F08B4" w:rsidRDefault="005E3F83" w:rsidP="003F08B4">
      <w:pPr>
        <w:pStyle w:val="ListParagraph"/>
        <w:tabs>
          <w:tab w:val="right" w:pos="9360"/>
        </w:tabs>
        <w:spacing w:before="140" w:after="30"/>
        <w:rPr>
          <w:rFonts w:ascii="Calibri" w:eastAsia="Calibri" w:hAnsi="Calibri" w:cs="Calibri"/>
          <w:color w:val="555555"/>
          <w:sz w:val="22"/>
          <w:szCs w:val="22"/>
        </w:rPr>
      </w:pPr>
      <w:r w:rsidRPr="003F08B4">
        <w:rPr>
          <w:rFonts w:ascii="Calibri" w:eastAsia="Calibri" w:hAnsi="Calibri" w:cs="Calibri"/>
          <w:b/>
          <w:bCs/>
          <w:color w:val="000000"/>
          <w:sz w:val="22"/>
          <w:szCs w:val="22"/>
        </w:rPr>
        <w:t xml:space="preserve">Network Engineer – </w:t>
      </w:r>
      <w:r w:rsidRPr="003F08B4">
        <w:rPr>
          <w:rFonts w:ascii="Calibri" w:eastAsia="Calibri" w:hAnsi="Calibri" w:cs="Calibri"/>
          <w:b/>
          <w:bCs/>
          <w:color w:val="2E5FAB"/>
          <w:sz w:val="22"/>
          <w:szCs w:val="22"/>
        </w:rPr>
        <w:t>Capgemini</w:t>
      </w:r>
      <w:r w:rsidRPr="003F08B4">
        <w:rPr>
          <w:rFonts w:ascii="Calibri" w:eastAsia="Calibri" w:hAnsi="Calibri" w:cs="Calibri"/>
          <w:color w:val="555555"/>
          <w:sz w:val="22"/>
          <w:szCs w:val="22"/>
        </w:rPr>
        <w:tab/>
        <w:t>May 2021 – July 2022  |  Hyderabad, India</w:t>
      </w:r>
    </w:p>
    <w:p w:rsidR="00C84C44" w:rsidRPr="00C84C44" w:rsidRDefault="00C84C44" w:rsidP="00C84C44">
      <w:pPr>
        <w:pStyle w:val="ListParagraph"/>
        <w:numPr>
          <w:ilvl w:val="0"/>
          <w:numId w:val="5"/>
        </w:numPr>
        <w:spacing w:before="30" w:after="30"/>
        <w:ind w:left="426"/>
        <w:rPr>
          <w:rFonts w:ascii="Calibri" w:eastAsia="Calibri" w:hAnsi="Calibri" w:cs="Calibri"/>
          <w:color w:val="000000"/>
        </w:rPr>
      </w:pPr>
      <w:r w:rsidRPr="00C84C44">
        <w:rPr>
          <w:rFonts w:ascii="Calibri" w:eastAsia="Calibri" w:hAnsi="Calibri" w:cs="Calibri"/>
          <w:color w:val="000000"/>
        </w:rPr>
        <w:t>Troubleshot enterprise network and application connectivity issues using Wireshark, packet captures, protocol analysis, routing information, and network monitoring tools to identify and resolve service-impacting problems.</w:t>
      </w:r>
    </w:p>
    <w:p w:rsidR="00C84C44" w:rsidRDefault="003F08B4" w:rsidP="00C84C44">
      <w:pPr>
        <w:pStyle w:val="ListParagraph"/>
        <w:numPr>
          <w:ilvl w:val="0"/>
          <w:numId w:val="5"/>
        </w:numPr>
        <w:spacing w:before="30" w:after="30"/>
        <w:ind w:left="426"/>
        <w:rPr>
          <w:rFonts w:ascii="Calibri" w:eastAsia="Calibri" w:hAnsi="Calibri" w:cs="Calibri"/>
          <w:color w:val="000000"/>
        </w:rPr>
      </w:pPr>
      <w:r w:rsidRPr="003F08B4">
        <w:rPr>
          <w:rFonts w:ascii="Calibri" w:eastAsia="Calibri" w:hAnsi="Calibri" w:cs="Calibri"/>
          <w:color w:val="000000"/>
        </w:rPr>
        <w:t>Configured and troubleshot Cisco switching environments including VLANs, trunking, STP, inter-VLAN routing, and network segmentation.</w:t>
      </w:r>
    </w:p>
    <w:p w:rsidR="00C84C44" w:rsidRDefault="00C84C44" w:rsidP="00C84C44">
      <w:pPr>
        <w:pStyle w:val="ListParagraph"/>
        <w:numPr>
          <w:ilvl w:val="0"/>
          <w:numId w:val="5"/>
        </w:numPr>
        <w:spacing w:before="30" w:after="30"/>
        <w:ind w:left="426"/>
        <w:rPr>
          <w:rFonts w:ascii="Calibri" w:eastAsia="Calibri" w:hAnsi="Calibri" w:cs="Calibri"/>
          <w:color w:val="000000"/>
        </w:rPr>
      </w:pPr>
      <w:r w:rsidRPr="00C84C44">
        <w:rPr>
          <w:rFonts w:ascii="Calibri" w:eastAsia="Calibri" w:hAnsi="Calibri" w:cs="Calibri"/>
          <w:color w:val="000000"/>
        </w:rPr>
        <w:t>Assisted with Python and Ansible automation for network configuration deployment, device backups, configuration validation, and repetitive operational tasks to improve consistency and reduce manual effort.</w:t>
      </w:r>
    </w:p>
    <w:p w:rsidR="00C84C44" w:rsidRDefault="00C84C44" w:rsidP="00C84C44">
      <w:pPr>
        <w:pStyle w:val="ListParagraph"/>
        <w:numPr>
          <w:ilvl w:val="0"/>
          <w:numId w:val="5"/>
        </w:numPr>
        <w:spacing w:before="30" w:after="30"/>
        <w:ind w:left="426"/>
        <w:rPr>
          <w:rFonts w:ascii="Calibri" w:eastAsia="Calibri" w:hAnsi="Calibri" w:cs="Calibri"/>
          <w:color w:val="000000"/>
        </w:rPr>
      </w:pPr>
      <w:r w:rsidRPr="00C84C44">
        <w:rPr>
          <w:rFonts w:ascii="Calibri" w:eastAsia="Calibri" w:hAnsi="Calibri" w:cs="Calibri"/>
          <w:color w:val="000000"/>
        </w:rPr>
        <w:t>Supported AWS networking environments by assisting with VPC configuration, subnet design, route tables, routing, and cloud security controls for enterprise cloud connectivity.</w:t>
      </w:r>
    </w:p>
    <w:p w:rsidR="00C84C44" w:rsidRDefault="00C84C44" w:rsidP="00C84C44">
      <w:pPr>
        <w:pStyle w:val="ListParagraph"/>
        <w:numPr>
          <w:ilvl w:val="0"/>
          <w:numId w:val="5"/>
        </w:numPr>
        <w:spacing w:before="30" w:after="30"/>
        <w:ind w:left="426"/>
        <w:rPr>
          <w:rFonts w:ascii="Calibri" w:eastAsia="Calibri" w:hAnsi="Calibri" w:cs="Calibri"/>
          <w:color w:val="000000"/>
        </w:rPr>
      </w:pPr>
      <w:r w:rsidRPr="00C84C44">
        <w:rPr>
          <w:rFonts w:ascii="Calibri" w:eastAsia="Calibri" w:hAnsi="Calibri" w:cs="Calibri"/>
          <w:color w:val="000000"/>
        </w:rPr>
        <w:t>Supported production network operations across multi-site enterprise environments by monitoring infrastructure health, troubleshooting incidents, implementing approved configuration changes, and restoring services in accordance with operational procedures.</w:t>
      </w:r>
    </w:p>
    <w:p w:rsidR="00C84C44" w:rsidRDefault="00C84C44" w:rsidP="00C84C44">
      <w:pPr>
        <w:pStyle w:val="ListParagraph"/>
        <w:numPr>
          <w:ilvl w:val="0"/>
          <w:numId w:val="5"/>
        </w:numPr>
        <w:spacing w:before="30" w:after="30"/>
        <w:ind w:left="426"/>
        <w:rPr>
          <w:rFonts w:ascii="Calibri" w:eastAsia="Calibri" w:hAnsi="Calibri" w:cs="Calibri"/>
          <w:color w:val="000000"/>
        </w:rPr>
      </w:pPr>
      <w:r w:rsidRPr="00C84C44">
        <w:rPr>
          <w:rFonts w:ascii="Calibri" w:eastAsia="Calibri" w:hAnsi="Calibri" w:cs="Calibri"/>
          <w:color w:val="000000"/>
        </w:rPr>
        <w:t>Collaborated with network, security, and infrastructure teams to troubleshoot connectivity issues, implement network changes, and improve the reliability and performance of enterprise services.</w:t>
      </w:r>
    </w:p>
    <w:p w:rsidR="00C84C44" w:rsidRPr="00C84C44" w:rsidRDefault="00C84C44" w:rsidP="00C84C44">
      <w:pPr>
        <w:pStyle w:val="ListParagraph"/>
        <w:numPr>
          <w:ilvl w:val="0"/>
          <w:numId w:val="5"/>
        </w:numPr>
        <w:spacing w:before="30" w:after="30"/>
        <w:ind w:left="426"/>
        <w:rPr>
          <w:rFonts w:ascii="Calibri" w:eastAsia="Calibri" w:hAnsi="Calibri" w:cs="Calibri"/>
          <w:color w:val="000000"/>
        </w:rPr>
      </w:pPr>
      <w:r w:rsidRPr="00C84C44">
        <w:rPr>
          <w:rFonts w:ascii="Calibri" w:eastAsia="Calibri" w:hAnsi="Calibri" w:cs="Calibri"/>
          <w:color w:val="000000"/>
        </w:rPr>
        <w:t>Standardized recurring network configuration and operational procedures through documentation and automation, contributing to a 20% reduction in network configuration errors.</w:t>
      </w:r>
    </w:p>
    <w:p w:rsidR="003F08B4" w:rsidRPr="003F08B4" w:rsidRDefault="003F08B4" w:rsidP="003F08B4">
      <w:pPr>
        <w:pStyle w:val="ListParagraph"/>
        <w:numPr>
          <w:ilvl w:val="0"/>
          <w:numId w:val="5"/>
        </w:numPr>
        <w:spacing w:before="30" w:after="30"/>
        <w:ind w:left="426"/>
        <w:rPr>
          <w:rFonts w:ascii="Calibri" w:eastAsia="Calibri" w:hAnsi="Calibri" w:cs="Calibri"/>
          <w:color w:val="000000"/>
        </w:rPr>
      </w:pPr>
      <w:r w:rsidRPr="003F08B4">
        <w:rPr>
          <w:rFonts w:ascii="Calibri" w:eastAsia="Calibri" w:hAnsi="Calibri" w:cs="Calibri"/>
          <w:color w:val="000000"/>
        </w:rPr>
        <w:lastRenderedPageBreak/>
        <w:t>Assisted with BGP and OSPF routing changes, route troubleshooting, and network failover testing across enterprise LAN/WAN environments.</w:t>
      </w:r>
    </w:p>
    <w:p w:rsidR="003F08B4" w:rsidRPr="003F08B4" w:rsidRDefault="003F08B4" w:rsidP="003F08B4">
      <w:pPr>
        <w:pStyle w:val="ListParagraph"/>
        <w:numPr>
          <w:ilvl w:val="0"/>
          <w:numId w:val="5"/>
        </w:numPr>
        <w:spacing w:before="30" w:after="30"/>
        <w:ind w:left="426"/>
        <w:rPr>
          <w:rFonts w:ascii="Calibri" w:eastAsia="Calibri" w:hAnsi="Calibri" w:cs="Calibri"/>
          <w:color w:val="000000"/>
        </w:rPr>
      </w:pPr>
      <w:r w:rsidRPr="003F08B4">
        <w:rPr>
          <w:rFonts w:ascii="Calibri" w:eastAsia="Calibri" w:hAnsi="Calibri" w:cs="Calibri"/>
          <w:color w:val="000000"/>
        </w:rPr>
        <w:t>Monitored firewall and network security logs using Splunk to support incident analysis, troubleshooting, and security event investigation.</w:t>
      </w:r>
    </w:p>
    <w:p w:rsidR="003F08B4" w:rsidRPr="003F08B4" w:rsidRDefault="003F08B4" w:rsidP="003F08B4">
      <w:pPr>
        <w:pStyle w:val="ListParagraph"/>
        <w:numPr>
          <w:ilvl w:val="0"/>
          <w:numId w:val="5"/>
        </w:numPr>
        <w:spacing w:before="30" w:after="30"/>
        <w:ind w:left="426"/>
        <w:rPr>
          <w:rFonts w:ascii="Calibri" w:eastAsia="Calibri" w:hAnsi="Calibri" w:cs="Calibri"/>
          <w:color w:val="000000"/>
        </w:rPr>
      </w:pPr>
      <w:r w:rsidRPr="003F08B4">
        <w:rPr>
          <w:rFonts w:ascii="Calibri" w:eastAsia="Calibri" w:hAnsi="Calibri" w:cs="Calibri"/>
          <w:color w:val="000000"/>
        </w:rPr>
        <w:t>Troubleshot VPN, VoIP, and network connectivity issues using Wireshark, packet captures, and protocol analysis.</w:t>
      </w:r>
    </w:p>
    <w:p w:rsidR="003F08B4" w:rsidRPr="003F08B4" w:rsidRDefault="003F08B4" w:rsidP="003F08B4">
      <w:pPr>
        <w:pStyle w:val="ListParagraph"/>
        <w:numPr>
          <w:ilvl w:val="0"/>
          <w:numId w:val="5"/>
        </w:numPr>
        <w:spacing w:before="30" w:after="30"/>
        <w:ind w:left="426"/>
        <w:rPr>
          <w:rFonts w:ascii="Calibri" w:eastAsia="Calibri" w:hAnsi="Calibri" w:cs="Calibri"/>
          <w:color w:val="000000"/>
        </w:rPr>
      </w:pPr>
      <w:r w:rsidRPr="003F08B4">
        <w:rPr>
          <w:rFonts w:ascii="Calibri" w:eastAsia="Calibri" w:hAnsi="Calibri" w:cs="Calibri"/>
          <w:color w:val="000000"/>
        </w:rPr>
        <w:t>Performed network monitoring, incident troubleshooting, configuration changes, and service restoration in accordance with ITIL-based operational processes.</w:t>
      </w:r>
    </w:p>
    <w:p w:rsidR="003C4BE1" w:rsidRDefault="003F08B4" w:rsidP="003F08B4">
      <w:pPr>
        <w:pStyle w:val="ListParagraph"/>
        <w:numPr>
          <w:ilvl w:val="0"/>
          <w:numId w:val="5"/>
        </w:numPr>
        <w:spacing w:before="30" w:after="30"/>
        <w:ind w:left="426"/>
      </w:pPr>
      <w:r w:rsidRPr="003F08B4">
        <w:rPr>
          <w:rFonts w:ascii="Calibri" w:eastAsia="Calibri" w:hAnsi="Calibri" w:cs="Calibri"/>
          <w:color w:val="000000"/>
        </w:rPr>
        <w:t>Reduced network configuration errors by 20% through standardized procedures, documentation, and automation of routine network operations.</w:t>
      </w:r>
    </w:p>
    <w:sectPr w:rsidR="003C4BE1">
      <w:pgSz w:w="12240" w:h="15840"/>
      <w:pgMar w:top="720" w:right="1080" w:bottom="720" w:left="108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3D0" w:rsidRDefault="002113D0" w:rsidP="0010565A">
      <w:r>
        <w:separator/>
      </w:r>
    </w:p>
  </w:endnote>
  <w:endnote w:type="continuationSeparator" w:id="0">
    <w:p w:rsidR="002113D0" w:rsidRDefault="002113D0" w:rsidP="00105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3D0" w:rsidRDefault="002113D0" w:rsidP="0010565A">
      <w:r>
        <w:separator/>
      </w:r>
    </w:p>
  </w:footnote>
  <w:footnote w:type="continuationSeparator" w:id="0">
    <w:p w:rsidR="002113D0" w:rsidRDefault="002113D0" w:rsidP="001056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E2DCB"/>
    <w:multiLevelType w:val="hybridMultilevel"/>
    <w:tmpl w:val="E9ACF9F8"/>
    <w:lvl w:ilvl="0" w:tplc="C558610C">
      <w:start w:val="1"/>
      <w:numFmt w:val="bullet"/>
      <w:lvlText w:val="•"/>
      <w:lvlJc w:val="left"/>
      <w:pPr>
        <w:ind w:left="720" w:hanging="360"/>
      </w:pPr>
      <w:rPr>
        <w:rFonts w:ascii="Times New Roman" w:hAnsi="Times New Roman" w:cs="Times New Roman" w:hint="default"/>
        <w:b w:val="0"/>
        <w:i w:val="0"/>
        <w:color w:val="000000"/>
        <w:sz w:val="20"/>
        <w:szCs w:val="2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C4D21D4"/>
    <w:multiLevelType w:val="hybridMultilevel"/>
    <w:tmpl w:val="010C8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EA202FA"/>
    <w:multiLevelType w:val="hybridMultilevel"/>
    <w:tmpl w:val="B13CED82"/>
    <w:lvl w:ilvl="0" w:tplc="C558610C">
      <w:start w:val="1"/>
      <w:numFmt w:val="bullet"/>
      <w:lvlText w:val="•"/>
      <w:lvlJc w:val="left"/>
      <w:pPr>
        <w:ind w:left="1080" w:hanging="360"/>
      </w:pPr>
      <w:rPr>
        <w:rFonts w:ascii="Times New Roman" w:hAnsi="Times New Roman" w:cs="Times New Roman" w:hint="default"/>
        <w:b w:val="0"/>
        <w:i w:val="0"/>
        <w:color w:val="000000"/>
        <w:sz w:val="20"/>
        <w:szCs w:val="20"/>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4B9978DF"/>
    <w:multiLevelType w:val="hybridMultilevel"/>
    <w:tmpl w:val="9D1A7C40"/>
    <w:lvl w:ilvl="0" w:tplc="FE9AF00C">
      <w:start w:val="1"/>
      <w:numFmt w:val="bullet"/>
      <w:lvlText w:val="●"/>
      <w:lvlJc w:val="left"/>
      <w:pPr>
        <w:ind w:left="720" w:hanging="360"/>
      </w:pPr>
    </w:lvl>
    <w:lvl w:ilvl="1" w:tplc="81AC2A32">
      <w:start w:val="1"/>
      <w:numFmt w:val="bullet"/>
      <w:lvlText w:val="○"/>
      <w:lvlJc w:val="left"/>
      <w:pPr>
        <w:ind w:left="1440" w:hanging="360"/>
      </w:pPr>
    </w:lvl>
    <w:lvl w:ilvl="2" w:tplc="2AAECD98">
      <w:start w:val="1"/>
      <w:numFmt w:val="bullet"/>
      <w:lvlText w:val="■"/>
      <w:lvlJc w:val="left"/>
      <w:pPr>
        <w:ind w:left="2160" w:hanging="360"/>
      </w:pPr>
    </w:lvl>
    <w:lvl w:ilvl="3" w:tplc="D99A6E76">
      <w:start w:val="1"/>
      <w:numFmt w:val="bullet"/>
      <w:lvlText w:val="●"/>
      <w:lvlJc w:val="left"/>
      <w:pPr>
        <w:ind w:left="2880" w:hanging="360"/>
      </w:pPr>
    </w:lvl>
    <w:lvl w:ilvl="4" w:tplc="018CC7B6">
      <w:start w:val="1"/>
      <w:numFmt w:val="bullet"/>
      <w:lvlText w:val="○"/>
      <w:lvlJc w:val="left"/>
      <w:pPr>
        <w:ind w:left="3600" w:hanging="360"/>
      </w:pPr>
    </w:lvl>
    <w:lvl w:ilvl="5" w:tplc="41DE719C">
      <w:start w:val="1"/>
      <w:numFmt w:val="bullet"/>
      <w:lvlText w:val="■"/>
      <w:lvlJc w:val="left"/>
      <w:pPr>
        <w:ind w:left="4320" w:hanging="360"/>
      </w:pPr>
    </w:lvl>
    <w:lvl w:ilvl="6" w:tplc="0292FDCC">
      <w:start w:val="1"/>
      <w:numFmt w:val="bullet"/>
      <w:lvlText w:val="●"/>
      <w:lvlJc w:val="left"/>
      <w:pPr>
        <w:ind w:left="5040" w:hanging="360"/>
      </w:pPr>
    </w:lvl>
    <w:lvl w:ilvl="7" w:tplc="24C03440">
      <w:start w:val="1"/>
      <w:numFmt w:val="bullet"/>
      <w:lvlText w:val="●"/>
      <w:lvlJc w:val="left"/>
      <w:pPr>
        <w:ind w:left="5760" w:hanging="360"/>
      </w:pPr>
    </w:lvl>
    <w:lvl w:ilvl="8" w:tplc="FBB60D40">
      <w:start w:val="1"/>
      <w:numFmt w:val="bullet"/>
      <w:lvlText w:val="●"/>
      <w:lvlJc w:val="left"/>
      <w:pPr>
        <w:ind w:left="6480" w:hanging="360"/>
      </w:pPr>
    </w:lvl>
  </w:abstractNum>
  <w:abstractNum w:abstractNumId="4" w15:restartNumberingAfterBreak="0">
    <w:nsid w:val="604B5F2F"/>
    <w:multiLevelType w:val="hybridMultilevel"/>
    <w:tmpl w:val="B5888FD2"/>
    <w:lvl w:ilvl="0" w:tplc="FB245DA0">
      <w:start w:val="1"/>
      <w:numFmt w:val="bullet"/>
      <w:lvlText w:val="•"/>
      <w:lvlJc w:val="left"/>
      <w:pPr>
        <w:ind w:left="360" w:hanging="240"/>
      </w:pPr>
    </w:lvl>
    <w:lvl w:ilvl="1" w:tplc="2452E528">
      <w:numFmt w:val="decimal"/>
      <w:lvlText w:val=""/>
      <w:lvlJc w:val="left"/>
    </w:lvl>
    <w:lvl w:ilvl="2" w:tplc="C144ED24">
      <w:numFmt w:val="decimal"/>
      <w:lvlText w:val=""/>
      <w:lvlJc w:val="left"/>
    </w:lvl>
    <w:lvl w:ilvl="3" w:tplc="3DD6CAB2">
      <w:numFmt w:val="decimal"/>
      <w:lvlText w:val=""/>
      <w:lvlJc w:val="left"/>
    </w:lvl>
    <w:lvl w:ilvl="4" w:tplc="B2644D8E">
      <w:numFmt w:val="decimal"/>
      <w:lvlText w:val=""/>
      <w:lvlJc w:val="left"/>
    </w:lvl>
    <w:lvl w:ilvl="5" w:tplc="9F18E1BA">
      <w:numFmt w:val="decimal"/>
      <w:lvlText w:val=""/>
      <w:lvlJc w:val="left"/>
    </w:lvl>
    <w:lvl w:ilvl="6" w:tplc="39AA7D16">
      <w:numFmt w:val="decimal"/>
      <w:lvlText w:val=""/>
      <w:lvlJc w:val="left"/>
    </w:lvl>
    <w:lvl w:ilvl="7" w:tplc="564635D4">
      <w:numFmt w:val="decimal"/>
      <w:lvlText w:val=""/>
      <w:lvlJc w:val="left"/>
    </w:lvl>
    <w:lvl w:ilvl="8" w:tplc="7750D808">
      <w:numFmt w:val="decimal"/>
      <w:lvlText w:val=""/>
      <w:lvlJc w:val="left"/>
    </w:lvl>
  </w:abstractNum>
  <w:num w:numId="1">
    <w:abstractNumId w:val="3"/>
    <w:lvlOverride w:ilvl="0">
      <w:startOverride w:val="1"/>
    </w:lvlOverride>
  </w:num>
  <w:num w:numId="2">
    <w:abstractNumId w:val="4"/>
    <w:lvlOverride w:ilvl="0">
      <w:startOverride w:val="1"/>
    </w:lvlOverride>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BE1"/>
    <w:rsid w:val="0010565A"/>
    <w:rsid w:val="002113D0"/>
    <w:rsid w:val="002116E3"/>
    <w:rsid w:val="00257F8B"/>
    <w:rsid w:val="003C4BE1"/>
    <w:rsid w:val="003F08B4"/>
    <w:rsid w:val="005671FC"/>
    <w:rsid w:val="005E3F83"/>
    <w:rsid w:val="006E218A"/>
    <w:rsid w:val="008311CF"/>
    <w:rsid w:val="00AF7524"/>
    <w:rsid w:val="00B00057"/>
    <w:rsid w:val="00C84C44"/>
    <w:rsid w:val="00EF563C"/>
    <w:rsid w:val="00FC37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5C035-B1A9-490F-AD38-D4BBCF128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3F08B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F08B4"/>
    <w:rPr>
      <w:rFonts w:asciiTheme="minorHAnsi" w:eastAsiaTheme="minorEastAsia" w:hAnsiTheme="minorHAnsi" w:cstheme="minorBidi"/>
      <w:color w:val="5A5A5A" w:themeColor="text1" w:themeTint="A5"/>
      <w:spacing w:val="15"/>
      <w:sz w:val="22"/>
      <w:szCs w:val="22"/>
    </w:rPr>
  </w:style>
  <w:style w:type="paragraph" w:styleId="Header">
    <w:name w:val="header"/>
    <w:basedOn w:val="Normal"/>
    <w:link w:val="HeaderChar"/>
    <w:uiPriority w:val="99"/>
    <w:unhideWhenUsed/>
    <w:rsid w:val="0010565A"/>
    <w:pPr>
      <w:tabs>
        <w:tab w:val="center" w:pos="4513"/>
        <w:tab w:val="right" w:pos="9026"/>
      </w:tabs>
    </w:pPr>
  </w:style>
  <w:style w:type="character" w:customStyle="1" w:styleId="HeaderChar">
    <w:name w:val="Header Char"/>
    <w:basedOn w:val="DefaultParagraphFont"/>
    <w:link w:val="Header"/>
    <w:uiPriority w:val="99"/>
    <w:rsid w:val="0010565A"/>
  </w:style>
  <w:style w:type="paragraph" w:styleId="Footer">
    <w:name w:val="footer"/>
    <w:basedOn w:val="Normal"/>
    <w:link w:val="FooterChar"/>
    <w:uiPriority w:val="99"/>
    <w:unhideWhenUsed/>
    <w:rsid w:val="0010565A"/>
    <w:pPr>
      <w:tabs>
        <w:tab w:val="center" w:pos="4513"/>
        <w:tab w:val="right" w:pos="9026"/>
      </w:tabs>
    </w:pPr>
  </w:style>
  <w:style w:type="character" w:customStyle="1" w:styleId="FooterChar">
    <w:name w:val="Footer Char"/>
    <w:basedOn w:val="DefaultParagraphFont"/>
    <w:link w:val="Footer"/>
    <w:uiPriority w:val="99"/>
    <w:rsid w:val="0010565A"/>
  </w:style>
  <w:style w:type="character" w:styleId="Strong">
    <w:name w:val="Strong"/>
    <w:basedOn w:val="DefaultParagraphFont"/>
    <w:uiPriority w:val="22"/>
    <w:qFormat/>
    <w:rsid w:val="006E2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671093">
      <w:bodyDiv w:val="1"/>
      <w:marLeft w:val="0"/>
      <w:marRight w:val="0"/>
      <w:marTop w:val="0"/>
      <w:marBottom w:val="0"/>
      <w:divBdr>
        <w:top w:val="none" w:sz="0" w:space="0" w:color="auto"/>
        <w:left w:val="none" w:sz="0" w:space="0" w:color="auto"/>
        <w:bottom w:val="none" w:sz="0" w:space="0" w:color="auto"/>
        <w:right w:val="none" w:sz="0" w:space="0" w:color="auto"/>
      </w:divBdr>
      <w:divsChild>
        <w:div w:id="150111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243909">
          <w:blockQuote w:val="1"/>
          <w:marLeft w:val="720"/>
          <w:marRight w:val="720"/>
          <w:marTop w:val="100"/>
          <w:marBottom w:val="100"/>
          <w:divBdr>
            <w:top w:val="none" w:sz="0" w:space="0" w:color="auto"/>
            <w:left w:val="none" w:sz="0" w:space="0" w:color="auto"/>
            <w:bottom w:val="none" w:sz="0" w:space="0" w:color="auto"/>
            <w:right w:val="none" w:sz="0" w:space="0" w:color="auto"/>
          </w:divBdr>
        </w:div>
        <w:div w:id="4510500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79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6215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9640046">
          <w:blockQuote w:val="1"/>
          <w:marLeft w:val="720"/>
          <w:marRight w:val="720"/>
          <w:marTop w:val="100"/>
          <w:marBottom w:val="100"/>
          <w:divBdr>
            <w:top w:val="none" w:sz="0" w:space="0" w:color="auto"/>
            <w:left w:val="none" w:sz="0" w:space="0" w:color="auto"/>
            <w:bottom w:val="none" w:sz="0" w:space="0" w:color="auto"/>
            <w:right w:val="none" w:sz="0" w:space="0" w:color="auto"/>
          </w:divBdr>
        </w:div>
        <w:div w:id="58133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45960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857403">
      <w:bodyDiv w:val="1"/>
      <w:marLeft w:val="0"/>
      <w:marRight w:val="0"/>
      <w:marTop w:val="0"/>
      <w:marBottom w:val="0"/>
      <w:divBdr>
        <w:top w:val="none" w:sz="0" w:space="0" w:color="auto"/>
        <w:left w:val="none" w:sz="0" w:space="0" w:color="auto"/>
        <w:bottom w:val="none" w:sz="0" w:space="0" w:color="auto"/>
        <w:right w:val="none" w:sz="0" w:space="0" w:color="auto"/>
      </w:divBdr>
    </w:div>
    <w:div w:id="793717767">
      <w:bodyDiv w:val="1"/>
      <w:marLeft w:val="0"/>
      <w:marRight w:val="0"/>
      <w:marTop w:val="0"/>
      <w:marBottom w:val="0"/>
      <w:divBdr>
        <w:top w:val="none" w:sz="0" w:space="0" w:color="auto"/>
        <w:left w:val="none" w:sz="0" w:space="0" w:color="auto"/>
        <w:bottom w:val="none" w:sz="0" w:space="0" w:color="auto"/>
        <w:right w:val="none" w:sz="0" w:space="0" w:color="auto"/>
      </w:divBdr>
      <w:divsChild>
        <w:div w:id="1489519548">
          <w:marLeft w:val="0"/>
          <w:marRight w:val="0"/>
          <w:marTop w:val="0"/>
          <w:marBottom w:val="0"/>
          <w:divBdr>
            <w:top w:val="none" w:sz="0" w:space="0" w:color="auto"/>
            <w:left w:val="none" w:sz="0" w:space="0" w:color="auto"/>
            <w:bottom w:val="none" w:sz="0" w:space="0" w:color="auto"/>
            <w:right w:val="none" w:sz="0" w:space="0" w:color="auto"/>
          </w:divBdr>
          <w:divsChild>
            <w:div w:id="18581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91274">
      <w:bodyDiv w:val="1"/>
      <w:marLeft w:val="0"/>
      <w:marRight w:val="0"/>
      <w:marTop w:val="0"/>
      <w:marBottom w:val="0"/>
      <w:divBdr>
        <w:top w:val="none" w:sz="0" w:space="0" w:color="auto"/>
        <w:left w:val="none" w:sz="0" w:space="0" w:color="auto"/>
        <w:bottom w:val="none" w:sz="0" w:space="0" w:color="auto"/>
        <w:right w:val="none" w:sz="0" w:space="0" w:color="auto"/>
      </w:divBdr>
      <w:divsChild>
        <w:div w:id="525674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913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768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6514035">
      <w:bodyDiv w:val="1"/>
      <w:marLeft w:val="0"/>
      <w:marRight w:val="0"/>
      <w:marTop w:val="0"/>
      <w:marBottom w:val="0"/>
      <w:divBdr>
        <w:top w:val="none" w:sz="0" w:space="0" w:color="auto"/>
        <w:left w:val="none" w:sz="0" w:space="0" w:color="auto"/>
        <w:bottom w:val="none" w:sz="0" w:space="0" w:color="auto"/>
        <w:right w:val="none" w:sz="0" w:space="0" w:color="auto"/>
      </w:divBdr>
      <w:divsChild>
        <w:div w:id="2062315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8880267">
      <w:bodyDiv w:val="1"/>
      <w:marLeft w:val="0"/>
      <w:marRight w:val="0"/>
      <w:marTop w:val="0"/>
      <w:marBottom w:val="0"/>
      <w:divBdr>
        <w:top w:val="none" w:sz="0" w:space="0" w:color="auto"/>
        <w:left w:val="none" w:sz="0" w:space="0" w:color="auto"/>
        <w:bottom w:val="none" w:sz="0" w:space="0" w:color="auto"/>
        <w:right w:val="none" w:sz="0" w:space="0" w:color="auto"/>
      </w:divBdr>
    </w:div>
    <w:div w:id="1352101938">
      <w:bodyDiv w:val="1"/>
      <w:marLeft w:val="0"/>
      <w:marRight w:val="0"/>
      <w:marTop w:val="0"/>
      <w:marBottom w:val="0"/>
      <w:divBdr>
        <w:top w:val="none" w:sz="0" w:space="0" w:color="auto"/>
        <w:left w:val="none" w:sz="0" w:space="0" w:color="auto"/>
        <w:bottom w:val="none" w:sz="0" w:space="0" w:color="auto"/>
        <w:right w:val="none" w:sz="0" w:space="0" w:color="auto"/>
      </w:divBdr>
      <w:divsChild>
        <w:div w:id="290207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958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928406">
          <w:blockQuote w:val="1"/>
          <w:marLeft w:val="720"/>
          <w:marRight w:val="720"/>
          <w:marTop w:val="100"/>
          <w:marBottom w:val="100"/>
          <w:divBdr>
            <w:top w:val="none" w:sz="0" w:space="0" w:color="auto"/>
            <w:left w:val="none" w:sz="0" w:space="0" w:color="auto"/>
            <w:bottom w:val="none" w:sz="0" w:space="0" w:color="auto"/>
            <w:right w:val="none" w:sz="0" w:space="0" w:color="auto"/>
          </w:divBdr>
        </w:div>
        <w:div w:id="5238334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59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109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7477576">
      <w:bodyDiv w:val="1"/>
      <w:marLeft w:val="0"/>
      <w:marRight w:val="0"/>
      <w:marTop w:val="0"/>
      <w:marBottom w:val="0"/>
      <w:divBdr>
        <w:top w:val="none" w:sz="0" w:space="0" w:color="auto"/>
        <w:left w:val="none" w:sz="0" w:space="0" w:color="auto"/>
        <w:bottom w:val="none" w:sz="0" w:space="0" w:color="auto"/>
        <w:right w:val="none" w:sz="0" w:space="0" w:color="auto"/>
      </w:divBdr>
    </w:div>
    <w:div w:id="1549144149">
      <w:bodyDiv w:val="1"/>
      <w:marLeft w:val="0"/>
      <w:marRight w:val="0"/>
      <w:marTop w:val="0"/>
      <w:marBottom w:val="0"/>
      <w:divBdr>
        <w:top w:val="none" w:sz="0" w:space="0" w:color="auto"/>
        <w:left w:val="none" w:sz="0" w:space="0" w:color="auto"/>
        <w:bottom w:val="none" w:sz="0" w:space="0" w:color="auto"/>
        <w:right w:val="none" w:sz="0" w:space="0" w:color="auto"/>
      </w:divBdr>
    </w:div>
    <w:div w:id="1730104029">
      <w:bodyDiv w:val="1"/>
      <w:marLeft w:val="0"/>
      <w:marRight w:val="0"/>
      <w:marTop w:val="0"/>
      <w:marBottom w:val="0"/>
      <w:divBdr>
        <w:top w:val="none" w:sz="0" w:space="0" w:color="auto"/>
        <w:left w:val="none" w:sz="0" w:space="0" w:color="auto"/>
        <w:bottom w:val="none" w:sz="0" w:space="0" w:color="auto"/>
        <w:right w:val="none" w:sz="0" w:space="0" w:color="auto"/>
      </w:divBdr>
      <w:divsChild>
        <w:div w:id="729037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5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23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636663">
      <w:bodyDiv w:val="1"/>
      <w:marLeft w:val="0"/>
      <w:marRight w:val="0"/>
      <w:marTop w:val="0"/>
      <w:marBottom w:val="0"/>
      <w:divBdr>
        <w:top w:val="none" w:sz="0" w:space="0" w:color="auto"/>
        <w:left w:val="none" w:sz="0" w:space="0" w:color="auto"/>
        <w:bottom w:val="none" w:sz="0" w:space="0" w:color="auto"/>
        <w:right w:val="none" w:sz="0" w:space="0" w:color="auto"/>
      </w:divBdr>
      <w:divsChild>
        <w:div w:id="200770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0040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2750587">
          <w:blockQuote w:val="1"/>
          <w:marLeft w:val="720"/>
          <w:marRight w:val="720"/>
          <w:marTop w:val="100"/>
          <w:marBottom w:val="100"/>
          <w:divBdr>
            <w:top w:val="none" w:sz="0" w:space="0" w:color="auto"/>
            <w:left w:val="none" w:sz="0" w:space="0" w:color="auto"/>
            <w:bottom w:val="none" w:sz="0" w:space="0" w:color="auto"/>
            <w:right w:val="none" w:sz="0" w:space="0" w:color="auto"/>
          </w:divBdr>
        </w:div>
        <w:div w:id="705063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5047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446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349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513019">
          <w:blockQuote w:val="1"/>
          <w:marLeft w:val="720"/>
          <w:marRight w:val="720"/>
          <w:marTop w:val="100"/>
          <w:marBottom w:val="100"/>
          <w:divBdr>
            <w:top w:val="none" w:sz="0" w:space="0" w:color="auto"/>
            <w:left w:val="none" w:sz="0" w:space="0" w:color="auto"/>
            <w:bottom w:val="none" w:sz="0" w:space="0" w:color="auto"/>
            <w:right w:val="none" w:sz="0" w:space="0" w:color="auto"/>
          </w:divBdr>
        </w:div>
        <w:div w:id="874343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2752705">
      <w:bodyDiv w:val="1"/>
      <w:marLeft w:val="0"/>
      <w:marRight w:val="0"/>
      <w:marTop w:val="0"/>
      <w:marBottom w:val="0"/>
      <w:divBdr>
        <w:top w:val="none" w:sz="0" w:space="0" w:color="auto"/>
        <w:left w:val="none" w:sz="0" w:space="0" w:color="auto"/>
        <w:bottom w:val="none" w:sz="0" w:space="0" w:color="auto"/>
        <w:right w:val="none" w:sz="0" w:space="0" w:color="auto"/>
      </w:divBdr>
      <w:divsChild>
        <w:div w:id="1453984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888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64062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029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312412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935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Sami Uddin</cp:lastModifiedBy>
  <cp:revision>14</cp:revision>
  <dcterms:created xsi:type="dcterms:W3CDTF">2026-08-28T14:14:00Z</dcterms:created>
  <dcterms:modified xsi:type="dcterms:W3CDTF">2026-09-18T15:32:00Z</dcterms:modified>
</cp:coreProperties>
</file>