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Times New Roman" w:cs="Times New Roman" w:eastAsia="Times New Roman" w:hAnsi="Times New Roman"/>
          <w:b/>
          <w:bCs/>
          <w:color w:val="000000"/>
          <w:sz w:val="32"/>
          <w:szCs w:val="32"/>
        </w:rPr>
        <w:t xml:space="preserve">Sai Pavan Koushik Ajmira</w:t>
      </w:r>
    </w:p>
    <w:p>
      <w:pPr>
        <w:spacing w:after="40"/>
        <w:jc w:val="center"/>
      </w:pPr>
      <w:r>
        <w:rPr>
          <w:rFonts w:ascii="Times New Roman" w:cs="Times New Roman" w:eastAsia="Times New Roman" w:hAnsi="Times New Roman"/>
          <w:b w:val="false"/>
          <w:bCs w:val="false"/>
          <w:sz w:val="20"/>
          <w:szCs w:val="20"/>
        </w:rPr>
        <w:t xml:space="preserve">Email:iamspk.11@gmail.com | Phone: +1 (813) 893-2580</w:t>
      </w:r>
    </w:p>
    <w:p>
      <w:pPr>
        <w:pBdr>
          <w:bottom w:val="single" w:color="000000" w:sz="6" w:space="2"/>
        </w:pBdr>
        <w:spacing w:after="80" w:before="200"/>
      </w:pPr>
      <w:r>
        <w:rPr>
          <w:rFonts w:ascii="Times New Roman" w:cs="Times New Roman" w:eastAsia="Times New Roman" w:hAnsi="Times New Roman"/>
          <w:b/>
          <w:bCs/>
          <w:color w:val="000000"/>
          <w:sz w:val="24"/>
          <w:szCs w:val="24"/>
        </w:rPr>
        <w:t xml:space="preserve">PROFESSIONAL SUMMARY</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Over 5+ years of experience in IT support and operations, demonstrating exceptional expertise in managing both physical and cloud-based infrastructures to ensure seamless operational continuity.</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Proven track record in designing and implementing secure and scalable IT solutions that foster efficient service delivery while ensuring high compliance with corporate security policies.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Demonstrated ability to provide Level 1/2 support for diverse endpoints, including desktops, laptops, and mobile devices, while optimizing user experience and operational excellence.</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Possesses extensive experience in configuring and troubleshooting complex network environments, successfully enhancing network reliability and security across all associated systems.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Strong background in documenting troubleshooting procedures and creating comprehensive knowledge management systems that empower end-users and streamline operational workflows.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Committed to continuous improvement via proactive participation in on-call rotations, minimizing downtime and responding adeptly to urgent technical requirements and issues.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Continually collaborates with multidisciplinary IT teams to consolidate infrastructure capabilities, resulting in aligned and efficient service management aligned with best practices.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Proficient in leveraging scripting languages to automate routine tasks, optimizing workflow efficiency and reinforcing a culture of operational innovation and effectiveness.</w:t>
      </w:r>
    </w:p>
    <w:p>
      <w:pPr>
        <w:pBdr>
          <w:bottom w:val="single" w:color="000000" w:sz="6" w:space="2"/>
        </w:pBdr>
        <w:spacing w:after="80" w:before="200"/>
      </w:pPr>
      <w:r>
        <w:rPr>
          <w:rFonts w:ascii="Times New Roman" w:cs="Times New Roman" w:eastAsia="Times New Roman" w:hAnsi="Times New Roman"/>
          <w:b/>
          <w:bCs/>
          <w:color w:val="000000"/>
          <w:sz w:val="24"/>
          <w:szCs w:val="24"/>
        </w:rPr>
        <w:t xml:space="preserve">SKILLS</w:t>
      </w:r>
    </w:p>
    <w:p>
      <w:pPr>
        <w:spacing w:after="60"/>
        <w:jc w:val="both"/>
      </w:pPr>
      <w:r>
        <w:rPr>
          <w:rFonts w:ascii="Times New Roman" w:cs="Times New Roman" w:eastAsia="Times New Roman" w:hAnsi="Times New Roman"/>
          <w:b/>
          <w:bCs/>
          <w:color w:val="000000"/>
          <w:sz w:val="20"/>
          <w:szCs w:val="20"/>
        </w:rPr>
        <w:t xml:space="preserve">Programming Languages:</w:t>
      </w:r>
      <w:r>
        <w:rPr>
          <w:rFonts w:ascii="Times New Roman" w:cs="Times New Roman" w:eastAsia="Times New Roman" w:hAnsi="Times New Roman"/>
          <w:b w:val="false"/>
          <w:bCs w:val="false"/>
          <w:sz w:val="20"/>
          <w:szCs w:val="20"/>
        </w:rPr>
        <w:t xml:space="preserve"> Python, PowerShell, Java, SQL, JavaScript, HTML, CSS, Bash Scripting</w:t>
      </w:r>
    </w:p>
    <w:p>
      <w:pPr>
        <w:spacing w:after="60"/>
        <w:jc w:val="both"/>
      </w:pPr>
      <w:r>
        <w:rPr>
          <w:rFonts w:ascii="Times New Roman" w:cs="Times New Roman" w:eastAsia="Times New Roman" w:hAnsi="Times New Roman"/>
          <w:b/>
          <w:bCs/>
          <w:color w:val="000000"/>
          <w:sz w:val="20"/>
          <w:szCs w:val="20"/>
        </w:rPr>
        <w:t xml:space="preserve">Frameworks / Ecosystem:</w:t>
      </w:r>
      <w:r>
        <w:rPr>
          <w:rFonts w:ascii="Times New Roman" w:cs="Times New Roman" w:eastAsia="Times New Roman" w:hAnsi="Times New Roman"/>
          <w:b w:val="false"/>
          <w:bCs w:val="false"/>
          <w:sz w:val="20"/>
          <w:szCs w:val="20"/>
        </w:rPr>
        <w:t xml:space="preserve"> Agile, Scrum, ITIL, DevOps practices, Microservices architecture, Cloud architecture</w:t>
      </w:r>
    </w:p>
    <w:p>
      <w:pPr>
        <w:spacing w:after="60"/>
        <w:jc w:val="both"/>
      </w:pPr>
      <w:r>
        <w:rPr>
          <w:rFonts w:ascii="Times New Roman" w:cs="Times New Roman" w:eastAsia="Times New Roman" w:hAnsi="Times New Roman"/>
          <w:b/>
          <w:bCs/>
          <w:color w:val="000000"/>
          <w:sz w:val="20"/>
          <w:szCs w:val="20"/>
        </w:rPr>
        <w:t xml:space="preserve">Software Development:</w:t>
      </w:r>
      <w:r>
        <w:rPr>
          <w:rFonts w:ascii="Times New Roman" w:cs="Times New Roman" w:eastAsia="Times New Roman" w:hAnsi="Times New Roman"/>
          <w:b w:val="false"/>
          <w:bCs w:val="false"/>
          <w:sz w:val="20"/>
          <w:szCs w:val="20"/>
        </w:rPr>
        <w:t xml:space="preserve"> System installation, software upgrades, troubleshooting methodologies, software maintenance, Agile delivery cycles</w:t>
      </w:r>
    </w:p>
    <w:p>
      <w:pPr>
        <w:spacing w:after="60"/>
        <w:jc w:val="both"/>
      </w:pPr>
      <w:r>
        <w:rPr>
          <w:rFonts w:ascii="Times New Roman" w:cs="Times New Roman" w:eastAsia="Times New Roman" w:hAnsi="Times New Roman"/>
          <w:b/>
          <w:bCs/>
          <w:color w:val="000000"/>
          <w:sz w:val="20"/>
          <w:szCs w:val="20"/>
        </w:rPr>
        <w:t xml:space="preserve">Database Management:</w:t>
      </w:r>
      <w:r>
        <w:rPr>
          <w:rFonts w:ascii="Times New Roman" w:cs="Times New Roman" w:eastAsia="Times New Roman" w:hAnsi="Times New Roman"/>
          <w:b w:val="false"/>
          <w:bCs w:val="false"/>
          <w:sz w:val="20"/>
          <w:szCs w:val="20"/>
        </w:rPr>
        <w:t xml:space="preserve"> SQL Server, MySQL, Oracle, MongoDB, NoSQL databases, data retrieval techniques</w:t>
      </w:r>
    </w:p>
    <w:p>
      <w:pPr>
        <w:spacing w:after="60"/>
        <w:jc w:val="both"/>
      </w:pPr>
      <w:r>
        <w:rPr>
          <w:rFonts w:ascii="Times New Roman" w:cs="Times New Roman" w:eastAsia="Times New Roman" w:hAnsi="Times New Roman"/>
          <w:b/>
          <w:bCs/>
          <w:color w:val="000000"/>
          <w:sz w:val="20"/>
          <w:szCs w:val="20"/>
        </w:rPr>
        <w:t xml:space="preserve">Networking:</w:t>
      </w:r>
      <w:r>
        <w:rPr>
          <w:rFonts w:ascii="Times New Roman" w:cs="Times New Roman" w:eastAsia="Times New Roman" w:hAnsi="Times New Roman"/>
          <w:b w:val="false"/>
          <w:bCs w:val="false"/>
          <w:sz w:val="20"/>
          <w:szCs w:val="20"/>
        </w:rPr>
        <w:t xml:space="preserve"> LAN/WAN configuration, VPN security protocols, firewall management, router configuration, switches management</w:t>
      </w:r>
    </w:p>
    <w:p>
      <w:pPr>
        <w:spacing w:after="60"/>
        <w:jc w:val="both"/>
      </w:pPr>
      <w:r>
        <w:rPr>
          <w:rFonts w:ascii="Times New Roman" w:cs="Times New Roman" w:eastAsia="Times New Roman" w:hAnsi="Times New Roman"/>
          <w:b/>
          <w:bCs/>
          <w:color w:val="000000"/>
          <w:sz w:val="20"/>
          <w:szCs w:val="20"/>
        </w:rPr>
        <w:t xml:space="preserve">Cloud:</w:t>
      </w:r>
      <w:r>
        <w:rPr>
          <w:rFonts w:ascii="Times New Roman" w:cs="Times New Roman" w:eastAsia="Times New Roman" w:hAnsi="Times New Roman"/>
          <w:b w:val="false"/>
          <w:bCs w:val="false"/>
          <w:sz w:val="20"/>
          <w:szCs w:val="20"/>
        </w:rPr>
        <w:t xml:space="preserve"> AWS, Azure, Google Cloud Platform, cloud environments management, disaster recovery solutions</w:t>
      </w:r>
    </w:p>
    <w:p>
      <w:pPr>
        <w:spacing w:after="60"/>
        <w:jc w:val="both"/>
      </w:pPr>
      <w:r>
        <w:rPr>
          <w:rFonts w:ascii="Times New Roman" w:cs="Times New Roman" w:eastAsia="Times New Roman" w:hAnsi="Times New Roman"/>
          <w:b/>
          <w:bCs/>
          <w:color w:val="000000"/>
          <w:sz w:val="20"/>
          <w:szCs w:val="20"/>
        </w:rPr>
        <w:t xml:space="preserve">Collaboration Tools:</w:t>
      </w:r>
      <w:r>
        <w:rPr>
          <w:rFonts w:ascii="Times New Roman" w:cs="Times New Roman" w:eastAsia="Times New Roman" w:hAnsi="Times New Roman"/>
          <w:b w:val="false"/>
          <w:bCs w:val="false"/>
          <w:sz w:val="20"/>
          <w:szCs w:val="20"/>
        </w:rPr>
        <w:t xml:space="preserve"> Cisco WebEx, Microsoft Teams, Jira, Confluence, Slack, Trello</w:t>
      </w:r>
    </w:p>
    <w:p>
      <w:pPr>
        <w:spacing w:after="60"/>
        <w:jc w:val="both"/>
      </w:pPr>
      <w:r>
        <w:rPr>
          <w:rFonts w:ascii="Times New Roman" w:cs="Times New Roman" w:eastAsia="Times New Roman" w:hAnsi="Times New Roman"/>
          <w:b/>
          <w:bCs/>
          <w:color w:val="000000"/>
          <w:sz w:val="20"/>
          <w:szCs w:val="20"/>
        </w:rPr>
        <w:t xml:space="preserve">Soft Skills:</w:t>
      </w:r>
      <w:r>
        <w:rPr>
          <w:rFonts w:ascii="Times New Roman" w:cs="Times New Roman" w:eastAsia="Times New Roman" w:hAnsi="Times New Roman"/>
          <w:b w:val="false"/>
          <w:bCs w:val="false"/>
          <w:sz w:val="20"/>
          <w:szCs w:val="20"/>
        </w:rPr>
        <w:t xml:space="preserve"> Problem-solving, communication, team collaboration, adaptability, stakeholder engagement</w:t>
      </w:r>
    </w:p>
    <w:p>
      <w:pPr>
        <w:spacing w:after="60"/>
        <w:jc w:val="both"/>
      </w:pPr>
      <w:r>
        <w:rPr>
          <w:rFonts w:ascii="Times New Roman" w:cs="Times New Roman" w:eastAsia="Times New Roman" w:hAnsi="Times New Roman"/>
          <w:b/>
          <w:bCs/>
          <w:color w:val="000000"/>
          <w:sz w:val="20"/>
          <w:szCs w:val="20"/>
        </w:rPr>
        <w:t xml:space="preserve">Learning and Development:</w:t>
      </w:r>
      <w:r>
        <w:rPr>
          <w:rFonts w:ascii="Times New Roman" w:cs="Times New Roman" w:eastAsia="Times New Roman" w:hAnsi="Times New Roman"/>
          <w:b w:val="false"/>
          <w:bCs w:val="false"/>
          <w:sz w:val="20"/>
          <w:szCs w:val="20"/>
        </w:rPr>
        <w:t xml:space="preserve"> Continuous integration of emerging technologies, knowledge sharing, professional development initiatives</w:t>
      </w:r>
    </w:p>
    <w:p>
      <w:pPr>
        <w:spacing w:after="60"/>
        <w:jc w:val="both"/>
      </w:pPr>
      <w:r>
        <w:rPr>
          <w:rFonts w:ascii="Times New Roman" w:cs="Times New Roman" w:eastAsia="Times New Roman" w:hAnsi="Times New Roman"/>
          <w:b/>
          <w:bCs/>
          <w:color w:val="000000"/>
          <w:sz w:val="20"/>
          <w:szCs w:val="20"/>
        </w:rPr>
        <w:t xml:space="preserve">Project Management:</w:t>
      </w:r>
      <w:r>
        <w:rPr>
          <w:rFonts w:ascii="Times New Roman" w:cs="Times New Roman" w:eastAsia="Times New Roman" w:hAnsi="Times New Roman"/>
          <w:b w:val="false"/>
          <w:bCs w:val="false"/>
          <w:sz w:val="20"/>
          <w:szCs w:val="20"/>
        </w:rPr>
        <w:t xml:space="preserve"> Change management, resource management, service level agreements, IT service lifecycle management</w:t>
      </w:r>
    </w:p>
    <w:p>
      <w:pPr>
        <w:pBdr>
          <w:bottom w:val="single" w:color="000000" w:sz="6" w:space="2"/>
        </w:pBdr>
        <w:spacing w:after="80" w:before="200"/>
      </w:pPr>
      <w:r>
        <w:rPr>
          <w:rFonts w:ascii="Times New Roman" w:cs="Times New Roman" w:eastAsia="Times New Roman" w:hAnsi="Times New Roman"/>
          <w:b/>
          <w:bCs/>
          <w:color w:val="000000"/>
          <w:sz w:val="24"/>
          <w:szCs w:val="24"/>
        </w:rPr>
        <w:t xml:space="preserve">WORK EXPERIENCE</w:t>
      </w:r>
    </w:p>
    <w:p>
      <w:pPr>
        <w:spacing w:after="20" w:before="160"/>
      </w:pPr>
      <w:r>
        <w:rPr>
          <w:rFonts w:ascii="Times New Roman" w:cs="Times New Roman" w:eastAsia="Times New Roman" w:hAnsi="Times New Roman"/>
          <w:b/>
          <w:bCs/>
          <w:color w:val="000000"/>
          <w:sz w:val="24"/>
          <w:szCs w:val="24"/>
        </w:rPr>
        <w:t xml:space="preserve">Jupiter Medical Center</w:t>
      </w:r>
    </w:p>
    <w:p>
      <w:pPr>
        <w:tabs>
          <w:tab w:val="right" w:pos="9026"/>
        </w:tabs>
        <w:spacing w:after="80" w:before="40"/>
      </w:pPr>
      <w:r>
        <w:rPr>
          <w:rFonts w:ascii="Times New Roman" w:cs="Times New Roman" w:eastAsia="Times New Roman" w:hAnsi="Times New Roman"/>
          <w:b/>
          <w:bCs/>
          <w:color w:val="000000"/>
          <w:sz w:val="20"/>
          <w:szCs w:val="20"/>
        </w:rPr>
        <w:t xml:space="preserve">Cisco WebEx Contact Center Engineer</w:t>
      </w:r>
      <w:r>
        <w:rPr>
          <w:rFonts w:ascii="Times New Roman" w:cs="Times New Roman" w:eastAsia="Times New Roman" w:hAnsi="Times New Roman"/>
          <w:b/>
          <w:bCs/>
          <w:color w:val="000000"/>
          <w:sz w:val="20"/>
          <w:szCs w:val="20"/>
        </w:rPr>
        <w:t xml:space="preserve">	</w:t>
      </w:r>
      <w:r>
        <w:rPr>
          <w:rFonts w:ascii="Times New Roman" w:cs="Times New Roman" w:eastAsia="Times New Roman" w:hAnsi="Times New Roman"/>
          <w:b/>
          <w:bCs/>
          <w:color w:val="000000"/>
          <w:sz w:val="20"/>
          <w:szCs w:val="20"/>
        </w:rPr>
        <w:t xml:space="preserve">May 2024 to Present</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Engineered and managed secure IT infrastructure systems, facilitating enhanced operational efficiency for the organization while ensuring compliance with established security standards.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Collaborated with cross-functional teams to design and deploy robust virtual and physical server environments, effectively streamlining access to critical resources and services.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Optimized configuration and troubleshooting procedures for network components, significantly improving connectivity and performance across various LAN/WAN setups.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Provided expert Level 1/2 support to users, swiftly resolving technical issues related to endpoints to maximize productivity and maintain high service availability.</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Developed comprehensive documentation and knowledge materials regarding troubleshooting, guiding employees through complex procedures and enhancing user independence and confidence.</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Participated actively in on-call rotations and technical support initiatives, demonstrating a commitment to address urgent operational challenges promptly.</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Mentored junior staff in effective IT support practices, contributing to team skill enhancement and service quality improvement.</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Championed the automation of repetitive tasks using PowerShell scripts, driving notable efficiency gains in daily operations and support workflows.</w:t>
      </w:r>
    </w:p>
    <w:p>
      <w:pPr>
        <w:spacing w:after="80" w:before="40"/>
        <w:jc w:val="both"/>
      </w:pPr>
      <w:r>
        <w:rPr>
          <w:rFonts w:ascii="Times New Roman" w:cs="Times New Roman" w:eastAsia="Times New Roman" w:hAnsi="Times New Roman"/>
          <w:b/>
          <w:bCs/>
          <w:color w:val="000000"/>
          <w:sz w:val="20"/>
          <w:szCs w:val="20"/>
        </w:rPr>
        <w:t xml:space="preserve">Technologies Used:</w:t>
      </w:r>
      <w:r>
        <w:rPr>
          <w:rFonts w:ascii="Times New Roman" w:cs="Times New Roman" w:eastAsia="Times New Roman" w:hAnsi="Times New Roman"/>
          <w:b w:val="false"/>
          <w:bCs w:val="false"/>
          <w:sz w:val="20"/>
          <w:szCs w:val="20"/>
        </w:rPr>
        <w:t xml:space="preserve"> Cisco WebEx, LAN, WAN, VPN, firewalls, PowerShell, disaster recovery solutions, AWS, Azure, routers, switches, SQL Server, MySQL, scripting, ITIL, Agile, Jira, Confluence</w:t>
      </w:r>
    </w:p>
    <w:p>
      <w:pPr>
        <w:spacing w:after="20" w:before="160"/>
      </w:pPr>
      <w:r>
        <w:rPr>
          <w:rFonts w:ascii="Times New Roman" w:cs="Times New Roman" w:eastAsia="Times New Roman" w:hAnsi="Times New Roman"/>
          <w:b/>
          <w:bCs/>
          <w:color w:val="000000"/>
          <w:sz w:val="24"/>
          <w:szCs w:val="24"/>
        </w:rPr>
        <w:t xml:space="preserve">Capgemini</w:t>
      </w:r>
    </w:p>
    <w:p>
      <w:pPr>
        <w:tabs>
          <w:tab w:val="right" w:pos="9026"/>
        </w:tabs>
        <w:spacing w:after="80" w:before="40"/>
      </w:pPr>
      <w:r>
        <w:rPr>
          <w:rFonts w:ascii="Times New Roman" w:cs="Times New Roman" w:eastAsia="Times New Roman" w:hAnsi="Times New Roman"/>
          <w:b/>
          <w:bCs/>
          <w:color w:val="000000"/>
          <w:sz w:val="20"/>
          <w:szCs w:val="20"/>
        </w:rPr>
        <w:t xml:space="preserve">Contact Center Engineer</w:t>
      </w:r>
      <w:r>
        <w:rPr>
          <w:rFonts w:ascii="Times New Roman" w:cs="Times New Roman" w:eastAsia="Times New Roman" w:hAnsi="Times New Roman"/>
          <w:b/>
          <w:bCs/>
          <w:color w:val="000000"/>
          <w:sz w:val="20"/>
          <w:szCs w:val="20"/>
        </w:rPr>
        <w:t xml:space="preserve">	</w:t>
      </w:r>
      <w:r>
        <w:rPr>
          <w:rFonts w:ascii="Times New Roman" w:cs="Times New Roman" w:eastAsia="Times New Roman" w:hAnsi="Times New Roman"/>
          <w:b/>
          <w:bCs/>
          <w:color w:val="000000"/>
          <w:sz w:val="20"/>
          <w:szCs w:val="20"/>
        </w:rPr>
        <w:t xml:space="preserve">Feb 2021 to Dec 2022</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Supported the deployment and maintenance of various contact center software solutions, driving significant enhancements in client interactions and support effectiveness.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Collaborated effectively with IT teams to troubleshoot and resolve software and infrastructure issues, reinforcing seamless operational flow and customer satisfaction.</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Designed and implemented backup and recovery procedures, ensuring data integrity while mitigating risks associated with system failures.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Partnered with stakeholders to document and streamline operational processes, significantly improving service delivery benchmarks across multiple projects.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Conducted regular audits and assessments of system health, ensuring alignment with best practices and corporate security policies to maintain compliance and operational reliability.</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Assisted in the configuration and management of cloud-based applications, enhancing accessibility and collaboration for a geographically dispersed workforce.</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Promoted adherence to change management protocols within IT operations, ensuring smooth transitions during system upgrades and deployments.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Engaged with script-based automation improvements for incident management processes, fostering a proactive response culture across IT operations.</w:t>
      </w:r>
    </w:p>
    <w:p>
      <w:pPr>
        <w:spacing w:after="80" w:before="40"/>
        <w:jc w:val="both"/>
      </w:pPr>
      <w:r>
        <w:rPr>
          <w:rFonts w:ascii="Times New Roman" w:cs="Times New Roman" w:eastAsia="Times New Roman" w:hAnsi="Times New Roman"/>
          <w:b/>
          <w:bCs/>
          <w:color w:val="000000"/>
          <w:sz w:val="20"/>
          <w:szCs w:val="20"/>
        </w:rPr>
        <w:t xml:space="preserve">Technologies Used:</w:t>
      </w:r>
      <w:r>
        <w:rPr>
          <w:rFonts w:ascii="Times New Roman" w:cs="Times New Roman" w:eastAsia="Times New Roman" w:hAnsi="Times New Roman"/>
          <w:b w:val="false"/>
          <w:bCs w:val="false"/>
          <w:sz w:val="20"/>
          <w:szCs w:val="20"/>
        </w:rPr>
        <w:t xml:space="preserve"> Contact Center Solutions, cloud platforms, ITIL, incident management, backup recovery, Agile, VoIP technologies, SQL, Python, system audits, VPNs, switches, documentation tools, Jira, Confluence, network security practices, service level management, resource management</w:t>
      </w:r>
    </w:p>
    <w:p>
      <w:pPr>
        <w:spacing w:after="20" w:before="160"/>
      </w:pPr>
      <w:r>
        <w:rPr>
          <w:rFonts w:ascii="Times New Roman" w:cs="Times New Roman" w:eastAsia="Times New Roman" w:hAnsi="Times New Roman"/>
          <w:b/>
          <w:bCs/>
          <w:color w:val="000000"/>
          <w:sz w:val="24"/>
          <w:szCs w:val="24"/>
        </w:rPr>
        <w:t xml:space="preserve">Infosys</w:t>
      </w:r>
    </w:p>
    <w:p>
      <w:pPr>
        <w:tabs>
          <w:tab w:val="right" w:pos="9026"/>
        </w:tabs>
        <w:spacing w:after="80" w:before="40"/>
      </w:pPr>
      <w:r>
        <w:rPr>
          <w:rFonts w:ascii="Times New Roman" w:cs="Times New Roman" w:eastAsia="Times New Roman" w:hAnsi="Times New Roman"/>
          <w:b/>
          <w:bCs/>
          <w:color w:val="000000"/>
          <w:sz w:val="20"/>
          <w:szCs w:val="20"/>
        </w:rPr>
        <w:t xml:space="preserve">Voice and Contact Center Engineer</w:t>
      </w:r>
      <w:r>
        <w:rPr>
          <w:rFonts w:ascii="Times New Roman" w:cs="Times New Roman" w:eastAsia="Times New Roman" w:hAnsi="Times New Roman"/>
          <w:b/>
          <w:bCs/>
          <w:color w:val="000000"/>
          <w:sz w:val="20"/>
          <w:szCs w:val="20"/>
        </w:rPr>
        <w:t xml:space="preserve">	</w:t>
      </w:r>
      <w:r>
        <w:rPr>
          <w:rFonts w:ascii="Times New Roman" w:cs="Times New Roman" w:eastAsia="Times New Roman" w:hAnsi="Times New Roman"/>
          <w:b/>
          <w:bCs/>
          <w:color w:val="000000"/>
          <w:sz w:val="20"/>
          <w:szCs w:val="20"/>
        </w:rPr>
        <w:t xml:space="preserve">Sep 2019 to Jan 2021</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Delivered comprehensive support for voice and contact center technologies, enhancing service quality and operational output amidst dynamic business needs.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Engineered troubleshooting protocols for voice infrastructure systems, reducing downtime and ensuring consistent communication capabilities for users.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Collaborated with cross-functional teams to design, document, and execute process improvements within contact center operations, fostering increased productivity and enhanced user experiences.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Proactively managed endpoint configurations, ensuring the proper installation, maintenance, and upgrade of user systems to mitigate workflow disruptions.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Participated in defining and designing key operational metrics for service effectiveness, aligning team objectives with broader corporate goals.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Assisted in implementing rigorous security protocols to protect user data and compliance measures, reinforcing trust in IT services provided to employees.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Championed knowledge-sharing initiatives, equipping staff with essential technology insights to support ongoing professional development and operational excellence.</w:t>
      </w:r>
    </w:p>
    <w:p>
      <w:pPr>
        <w:spacing w:after="80" w:before="40"/>
        <w:jc w:val="both"/>
      </w:pPr>
      <w:r>
        <w:rPr>
          <w:rFonts w:ascii="Times New Roman" w:cs="Times New Roman" w:eastAsia="Times New Roman" w:hAnsi="Times New Roman"/>
          <w:b/>
          <w:bCs/>
          <w:color w:val="000000"/>
          <w:sz w:val="20"/>
          <w:szCs w:val="20"/>
        </w:rPr>
        <w:t xml:space="preserve">Technologies Used:</w:t>
      </w:r>
      <w:r>
        <w:rPr>
          <w:rFonts w:ascii="Times New Roman" w:cs="Times New Roman" w:eastAsia="Times New Roman" w:hAnsi="Times New Roman"/>
          <w:b w:val="false"/>
          <w:bCs w:val="false"/>
          <w:sz w:val="20"/>
          <w:szCs w:val="20"/>
        </w:rPr>
        <w:t xml:space="preserve"> VoIP, Cisco Systems, Linux, Windows, ITIL methodologies, troubleshooting, system maintenance, voice technologies, network switches, routers, Agile methodologies, process simulation, endpoint solutions, SQL, technical documentation, configuration management, incident handling practices, change management</w:t>
      </w:r>
    </w:p>
    <w:p>
      <w:pPr>
        <w:pBdr>
          <w:bottom w:val="single" w:color="000000" w:sz="6" w:space="2"/>
        </w:pBdr>
        <w:spacing w:after="80" w:before="200"/>
      </w:pPr>
      <w:r>
        <w:rPr>
          <w:rFonts w:ascii="Times New Roman" w:cs="Times New Roman" w:eastAsia="Times New Roman" w:hAnsi="Times New Roman"/>
          <w:b/>
          <w:bCs/>
          <w:color w:val="000000"/>
          <w:sz w:val="24"/>
          <w:szCs w:val="24"/>
        </w:rPr>
        <w:t xml:space="preserve">CERTIFICATIONS</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ITIL Foundation Certification</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Cisco Certified Network Associate (CCNA)</w:t>
      </w:r>
    </w:p>
    <w:p>
      <w:pPr>
        <w:pStyle w:val="ListParagraph"/>
        <w:numPr>
          <w:ilvl w:val="0"/>
          <w:numId w:val="2"/>
        </w:numPr>
        <w:spacing w:after="40"/>
        <w:jc w:val="both"/>
      </w:pPr>
      <w:r>
        <w:rPr>
          <w:rFonts w:ascii="Times New Roman" w:cs="Times New Roman" w:eastAsia="Times New Roman" w:hAnsi="Times New Roman"/>
          <w:b w:val="false"/>
          <w:bCs w:val="false"/>
          <w:sz w:val="20"/>
          <w:szCs w:val="20"/>
        </w:rPr>
        <w:t xml:space="preserve">AWS Certified Solutions Architect – Associate</w:t>
      </w:r>
    </w:p>
    <w:p>
      <w:pPr>
        <w:pBdr>
          <w:bottom w:val="single" w:color="000000" w:sz="6" w:space="2"/>
        </w:pBdr>
        <w:spacing w:after="80" w:before="200"/>
      </w:pPr>
      <w:r>
        <w:rPr>
          <w:rFonts w:ascii="Times New Roman" w:cs="Times New Roman" w:eastAsia="Times New Roman" w:hAnsi="Times New Roman"/>
          <w:b/>
          <w:bCs/>
          <w:color w:val="000000"/>
          <w:sz w:val="24"/>
          <w:szCs w:val="24"/>
        </w:rPr>
        <w:t xml:space="preserve">EDUCATION</w:t>
      </w:r>
    </w:p>
    <w:p>
      <w:pPr>
        <w:spacing w:after="20" w:before="80"/>
      </w:pPr>
      <w:r>
        <w:rPr>
          <w:rFonts w:ascii="Times New Roman" w:cs="Times New Roman" w:eastAsia="Times New Roman" w:hAnsi="Times New Roman"/>
          <w:b/>
          <w:bCs/>
          <w:color w:val="000000"/>
          <w:sz w:val="20"/>
          <w:szCs w:val="20"/>
        </w:rPr>
        <w:t xml:space="preserve">Master's in in Computer and Information Science | Saint Leo University</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180"/>
      </w:pPr>
      <w:rPr>
        <w:rFonts w:ascii="Times New Roman" w:cs="Times New Roman" w:eastAsia="Times New Roman" w:hAnsi="Times New Roman"/>
        <w:sz w:val="20"/>
        <w:szCs w:val="2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2026-08-07T06:56:29.758Z</dcterms:created>
  <dcterms:modified xsi:type="dcterms:W3CDTF">2026-08-07T06:56:29.758Z</dcterms:modified>
</cp:coreProperties>
</file>

<file path=docProps/custom.xml><?xml version="1.0" encoding="utf-8"?>
<Properties xmlns="http://schemas.openxmlformats.org/officeDocument/2006/custom-properties" xmlns:vt="http://schemas.openxmlformats.org/officeDocument/2006/docPropsVTypes"/>
</file>